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F0" w:rsidRPr="00060257" w:rsidRDefault="008667F0" w:rsidP="008667F0">
      <w:pPr>
        <w:pStyle w:val="a7"/>
        <w:ind w:left="567"/>
        <w:rPr>
          <w:b w:val="0"/>
          <w:caps/>
          <w:color w:val="000000"/>
          <w:sz w:val="20"/>
          <w:szCs w:val="20"/>
        </w:rPr>
      </w:pPr>
      <w:r w:rsidRPr="00060257">
        <w:rPr>
          <w:b w:val="0"/>
          <w:caps/>
          <w:color w:val="000000"/>
          <w:sz w:val="20"/>
          <w:szCs w:val="20"/>
        </w:rPr>
        <w:t>орган местного самоуправления</w:t>
      </w:r>
    </w:p>
    <w:p w:rsidR="008667F0" w:rsidRPr="00060257" w:rsidRDefault="008667F0" w:rsidP="008667F0">
      <w:pPr>
        <w:pStyle w:val="a7"/>
        <w:ind w:left="567"/>
        <w:rPr>
          <w:b w:val="0"/>
          <w:caps/>
          <w:color w:val="000000"/>
          <w:sz w:val="20"/>
          <w:szCs w:val="20"/>
        </w:rPr>
      </w:pPr>
      <w:r w:rsidRPr="00060257">
        <w:rPr>
          <w:b w:val="0"/>
          <w:caps/>
          <w:color w:val="000000"/>
          <w:sz w:val="20"/>
          <w:szCs w:val="20"/>
        </w:rPr>
        <w:t>Управление образованием Полевского городского округа.</w:t>
      </w:r>
    </w:p>
    <w:p w:rsidR="008667F0" w:rsidRPr="00060257" w:rsidRDefault="008667F0" w:rsidP="008667F0">
      <w:pPr>
        <w:pStyle w:val="a7"/>
        <w:ind w:left="567"/>
        <w:rPr>
          <w:b w:val="0"/>
          <w:caps/>
          <w:color w:val="000000"/>
          <w:sz w:val="20"/>
          <w:szCs w:val="20"/>
        </w:rPr>
      </w:pPr>
    </w:p>
    <w:p w:rsidR="008667F0" w:rsidRPr="00060257" w:rsidRDefault="008667F0" w:rsidP="008667F0">
      <w:pPr>
        <w:pStyle w:val="a7"/>
        <w:ind w:left="567"/>
        <w:rPr>
          <w:b w:val="0"/>
          <w:caps/>
          <w:color w:val="000000"/>
          <w:sz w:val="20"/>
          <w:szCs w:val="20"/>
        </w:rPr>
      </w:pPr>
      <w:r w:rsidRPr="00060257">
        <w:rPr>
          <w:b w:val="0"/>
          <w:caps/>
          <w:color w:val="000000"/>
          <w:sz w:val="20"/>
          <w:szCs w:val="20"/>
        </w:rPr>
        <w:t>МУНИЦИПАЛЬНОЕ казенное ОбщеОБРАЗОВАТЕЛЬНОЕ УЧРЕЖДЕНИЕ</w:t>
      </w:r>
    </w:p>
    <w:p w:rsidR="008667F0" w:rsidRPr="00060257" w:rsidRDefault="00DD0E0D" w:rsidP="008667F0">
      <w:pPr>
        <w:pStyle w:val="a7"/>
        <w:ind w:left="567"/>
        <w:rPr>
          <w:b w:val="0"/>
          <w:caps/>
          <w:color w:val="000000"/>
          <w:sz w:val="20"/>
          <w:szCs w:val="20"/>
        </w:rPr>
      </w:pPr>
      <w:r w:rsidRPr="00060257">
        <w:rPr>
          <w:b w:val="0"/>
          <w:caps/>
          <w:color w:val="000000"/>
          <w:sz w:val="20"/>
          <w:szCs w:val="20"/>
        </w:rPr>
        <w:t xml:space="preserve">ПОЛЕВСКОГО ГОРОДСКОГО ОКРУГА </w:t>
      </w:r>
      <w:r w:rsidR="008667F0" w:rsidRPr="00060257">
        <w:rPr>
          <w:b w:val="0"/>
          <w:caps/>
          <w:color w:val="000000"/>
          <w:sz w:val="20"/>
          <w:szCs w:val="20"/>
        </w:rPr>
        <w:t>«ШКОЛА с. Косой Брод»</w:t>
      </w:r>
    </w:p>
    <w:p w:rsidR="008667F0" w:rsidRPr="00060257" w:rsidRDefault="008667F0" w:rsidP="0075365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67F0" w:rsidRPr="00060257" w:rsidRDefault="008667F0" w:rsidP="0075365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7C53" w:rsidRPr="00060257" w:rsidRDefault="006A7C53" w:rsidP="00866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0257">
        <w:rPr>
          <w:rFonts w:ascii="Times New Roman" w:hAnsi="Times New Roman" w:cs="Times New Roman"/>
          <w:sz w:val="26"/>
          <w:szCs w:val="26"/>
        </w:rPr>
        <w:t>Утвержден:</w:t>
      </w:r>
    </w:p>
    <w:p w:rsidR="006A7C53" w:rsidRPr="00060257" w:rsidRDefault="006A7C53" w:rsidP="00866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0257">
        <w:rPr>
          <w:rFonts w:ascii="Times New Roman" w:hAnsi="Times New Roman" w:cs="Times New Roman"/>
          <w:sz w:val="26"/>
          <w:szCs w:val="26"/>
        </w:rPr>
        <w:t>Советом школы</w:t>
      </w:r>
    </w:p>
    <w:p w:rsidR="006A7C53" w:rsidRPr="00060257" w:rsidRDefault="00DD0E0D" w:rsidP="00866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0257">
        <w:rPr>
          <w:rFonts w:ascii="Times New Roman" w:hAnsi="Times New Roman" w:cs="Times New Roman"/>
          <w:sz w:val="26"/>
          <w:szCs w:val="26"/>
        </w:rPr>
        <w:t>от 10.09.2015</w:t>
      </w:r>
      <w:r w:rsidR="006A7C53" w:rsidRPr="00060257">
        <w:rPr>
          <w:rFonts w:ascii="Times New Roman" w:hAnsi="Times New Roman" w:cs="Times New Roman"/>
          <w:sz w:val="26"/>
          <w:szCs w:val="26"/>
        </w:rPr>
        <w:t xml:space="preserve"> протокол №1</w:t>
      </w:r>
    </w:p>
    <w:p w:rsidR="00E01AB7" w:rsidRPr="00060257" w:rsidRDefault="00060257" w:rsidP="00866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0257">
        <w:rPr>
          <w:rFonts w:ascii="Times New Roman" w:hAnsi="Times New Roman" w:cs="Times New Roman"/>
          <w:sz w:val="26"/>
          <w:szCs w:val="26"/>
        </w:rPr>
        <w:t xml:space="preserve">приказ № 123-Д </w:t>
      </w:r>
      <w:r w:rsidR="00DD0E0D" w:rsidRPr="00060257">
        <w:rPr>
          <w:rFonts w:ascii="Times New Roman" w:hAnsi="Times New Roman" w:cs="Times New Roman"/>
          <w:sz w:val="26"/>
          <w:szCs w:val="26"/>
        </w:rPr>
        <w:t>от</w:t>
      </w:r>
      <w:r w:rsidRPr="00060257">
        <w:rPr>
          <w:rFonts w:ascii="Times New Roman" w:hAnsi="Times New Roman" w:cs="Times New Roman"/>
          <w:sz w:val="26"/>
          <w:szCs w:val="26"/>
        </w:rPr>
        <w:t xml:space="preserve"> 17.08.2015г.</w:t>
      </w:r>
    </w:p>
    <w:p w:rsidR="006A7C53" w:rsidRPr="00060257" w:rsidRDefault="006A7C53" w:rsidP="00866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0257">
        <w:rPr>
          <w:rFonts w:ascii="Times New Roman" w:hAnsi="Times New Roman" w:cs="Times New Roman"/>
          <w:sz w:val="26"/>
          <w:szCs w:val="26"/>
        </w:rPr>
        <w:t xml:space="preserve">                   Директор  _________Н.А. Скутин</w:t>
      </w:r>
    </w:p>
    <w:p w:rsidR="006A7C53" w:rsidRPr="00060257" w:rsidRDefault="006A7C53" w:rsidP="008667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0257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060257">
        <w:rPr>
          <w:rFonts w:ascii="Times New Roman" w:hAnsi="Times New Roman" w:cs="Times New Roman"/>
          <w:sz w:val="26"/>
          <w:szCs w:val="26"/>
        </w:rPr>
        <w:t>школы_______А.А</w:t>
      </w:r>
      <w:proofErr w:type="spellEnd"/>
      <w:r w:rsidRPr="00060257">
        <w:rPr>
          <w:rFonts w:ascii="Times New Roman" w:hAnsi="Times New Roman" w:cs="Times New Roman"/>
          <w:sz w:val="26"/>
          <w:szCs w:val="26"/>
        </w:rPr>
        <w:t>. Захаров</w:t>
      </w:r>
    </w:p>
    <w:p w:rsidR="006A7C53" w:rsidRPr="00060257" w:rsidRDefault="006A7C53" w:rsidP="0075365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7C53" w:rsidRPr="00060257" w:rsidRDefault="006A7C53" w:rsidP="0075365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7C53" w:rsidRPr="00060257" w:rsidRDefault="006A7C53" w:rsidP="0075365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7C53" w:rsidRPr="00060257" w:rsidRDefault="006A7C53" w:rsidP="00753655">
      <w:pPr>
        <w:pStyle w:val="2"/>
        <w:jc w:val="center"/>
        <w:rPr>
          <w:rFonts w:ascii="Times New Roman" w:hAnsi="Times New Roman" w:cs="Times New Roman"/>
          <w:sz w:val="56"/>
          <w:szCs w:val="56"/>
        </w:rPr>
      </w:pPr>
      <w:r w:rsidRPr="00060257">
        <w:rPr>
          <w:rFonts w:ascii="Times New Roman" w:hAnsi="Times New Roman" w:cs="Times New Roman"/>
          <w:sz w:val="56"/>
          <w:szCs w:val="56"/>
        </w:rPr>
        <w:t>Публичный доклад</w:t>
      </w:r>
    </w:p>
    <w:p w:rsidR="00DD0E0D" w:rsidRPr="00060257" w:rsidRDefault="006A7C53" w:rsidP="00753655">
      <w:pPr>
        <w:pStyle w:val="2"/>
        <w:jc w:val="center"/>
        <w:rPr>
          <w:rFonts w:ascii="Times New Roman" w:hAnsi="Times New Roman" w:cs="Times New Roman"/>
          <w:sz w:val="56"/>
          <w:szCs w:val="56"/>
        </w:rPr>
      </w:pPr>
      <w:r w:rsidRPr="00060257">
        <w:rPr>
          <w:rFonts w:ascii="Times New Roman" w:hAnsi="Times New Roman" w:cs="Times New Roman"/>
          <w:sz w:val="56"/>
          <w:szCs w:val="56"/>
        </w:rPr>
        <w:t xml:space="preserve">директора МКОУ ПГО  </w:t>
      </w:r>
    </w:p>
    <w:p w:rsidR="006A7C53" w:rsidRPr="00060257" w:rsidRDefault="006A7C53" w:rsidP="00753655">
      <w:pPr>
        <w:pStyle w:val="2"/>
        <w:jc w:val="center"/>
        <w:rPr>
          <w:rFonts w:ascii="Times New Roman" w:hAnsi="Times New Roman" w:cs="Times New Roman"/>
          <w:sz w:val="56"/>
          <w:szCs w:val="56"/>
        </w:rPr>
      </w:pPr>
      <w:r w:rsidRPr="00060257">
        <w:rPr>
          <w:rFonts w:ascii="Times New Roman" w:hAnsi="Times New Roman" w:cs="Times New Roman"/>
          <w:sz w:val="56"/>
          <w:szCs w:val="56"/>
        </w:rPr>
        <w:t>«</w:t>
      </w:r>
      <w:r w:rsidR="00DD0E0D" w:rsidRPr="00060257">
        <w:rPr>
          <w:rFonts w:ascii="Times New Roman" w:hAnsi="Times New Roman" w:cs="Times New Roman"/>
          <w:sz w:val="56"/>
          <w:szCs w:val="56"/>
        </w:rPr>
        <w:t>Ш</w:t>
      </w:r>
      <w:r w:rsidRPr="00060257">
        <w:rPr>
          <w:rFonts w:ascii="Times New Roman" w:hAnsi="Times New Roman" w:cs="Times New Roman"/>
          <w:sz w:val="56"/>
          <w:szCs w:val="56"/>
        </w:rPr>
        <w:t>кола с. Косой Брод»</w:t>
      </w:r>
    </w:p>
    <w:p w:rsidR="006A7C53" w:rsidRPr="00060257" w:rsidRDefault="00DD0E0D" w:rsidP="00753655">
      <w:pPr>
        <w:pStyle w:val="2"/>
        <w:jc w:val="center"/>
        <w:rPr>
          <w:rFonts w:ascii="Times New Roman" w:hAnsi="Times New Roman" w:cs="Times New Roman"/>
          <w:sz w:val="56"/>
          <w:szCs w:val="56"/>
        </w:rPr>
      </w:pPr>
      <w:r w:rsidRPr="00060257">
        <w:rPr>
          <w:rFonts w:ascii="Times New Roman" w:hAnsi="Times New Roman" w:cs="Times New Roman"/>
          <w:sz w:val="56"/>
          <w:szCs w:val="56"/>
        </w:rPr>
        <w:t>за  2014</w:t>
      </w:r>
      <w:r w:rsidR="006A7C53" w:rsidRPr="00060257">
        <w:rPr>
          <w:rFonts w:ascii="Times New Roman" w:hAnsi="Times New Roman" w:cs="Times New Roman"/>
          <w:sz w:val="56"/>
          <w:szCs w:val="56"/>
        </w:rPr>
        <w:t xml:space="preserve"> - </w:t>
      </w:r>
      <w:r w:rsidRPr="00060257">
        <w:rPr>
          <w:rFonts w:ascii="Times New Roman" w:hAnsi="Times New Roman" w:cs="Times New Roman"/>
          <w:sz w:val="56"/>
          <w:szCs w:val="56"/>
        </w:rPr>
        <w:t>2015</w:t>
      </w:r>
      <w:r w:rsidR="006A7C53" w:rsidRPr="00060257">
        <w:rPr>
          <w:rFonts w:ascii="Times New Roman" w:hAnsi="Times New Roman" w:cs="Times New Roman"/>
          <w:sz w:val="56"/>
          <w:szCs w:val="56"/>
        </w:rPr>
        <w:t>уч. год</w:t>
      </w: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6A7C53" w:rsidP="0075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53" w:rsidRPr="00060257" w:rsidRDefault="00466893" w:rsidP="0075365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257">
        <w:rPr>
          <w:rFonts w:ascii="Times New Roman" w:hAnsi="Times New Roman" w:cs="Times New Roman"/>
          <w:bCs/>
          <w:sz w:val="28"/>
          <w:szCs w:val="28"/>
        </w:rPr>
        <w:t>Полевской, 2015</w:t>
      </w:r>
    </w:p>
    <w:p w:rsidR="006A7C53" w:rsidRPr="00060257" w:rsidRDefault="00466893" w:rsidP="00495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A7C53" w:rsidRPr="00060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Общая характеристика ОУ</w:t>
      </w:r>
    </w:p>
    <w:p w:rsidR="006A7C53" w:rsidRPr="00060257" w:rsidRDefault="006A7C53" w:rsidP="00495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МКОУ ПГО «</w:t>
      </w:r>
      <w:r w:rsidR="00DD0E0D" w:rsidRPr="00060257">
        <w:rPr>
          <w:rFonts w:ascii="Times New Roman" w:hAnsi="Times New Roman" w:cs="Times New Roman"/>
          <w:sz w:val="24"/>
          <w:szCs w:val="24"/>
        </w:rPr>
        <w:t>Ш</w:t>
      </w:r>
      <w:r w:rsidRPr="00060257">
        <w:rPr>
          <w:rFonts w:ascii="Times New Roman" w:hAnsi="Times New Roman" w:cs="Times New Roman"/>
          <w:sz w:val="24"/>
          <w:szCs w:val="24"/>
        </w:rPr>
        <w:t xml:space="preserve">кола с. Косой Брод» </w:t>
      </w:r>
      <w:r w:rsidR="007347F1" w:rsidRPr="00060257">
        <w:rPr>
          <w:rFonts w:ascii="Times New Roman" w:hAnsi="Times New Roman" w:cs="Times New Roman"/>
          <w:sz w:val="24"/>
          <w:szCs w:val="24"/>
        </w:rPr>
        <w:t>расположено в 5</w:t>
      </w:r>
      <w:r w:rsidR="00AA7573" w:rsidRPr="00060257">
        <w:rPr>
          <w:rFonts w:ascii="Times New Roman" w:hAnsi="Times New Roman" w:cs="Times New Roman"/>
          <w:sz w:val="24"/>
          <w:szCs w:val="24"/>
        </w:rPr>
        <w:t xml:space="preserve"> </w:t>
      </w:r>
      <w:r w:rsidR="007347F1" w:rsidRPr="00060257">
        <w:rPr>
          <w:rFonts w:ascii="Times New Roman" w:hAnsi="Times New Roman" w:cs="Times New Roman"/>
          <w:sz w:val="24"/>
          <w:szCs w:val="24"/>
        </w:rPr>
        <w:t>километрах от г</w:t>
      </w:r>
      <w:proofErr w:type="gramStart"/>
      <w:r w:rsidR="007347F1" w:rsidRPr="00060257">
        <w:rPr>
          <w:rFonts w:ascii="Times New Roman" w:hAnsi="Times New Roman" w:cs="Times New Roman"/>
          <w:sz w:val="24"/>
          <w:szCs w:val="24"/>
        </w:rPr>
        <w:t>.</w:t>
      </w:r>
      <w:r w:rsidRPr="000602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>олевской. Близкое соседство с городом, наличие (полных)</w:t>
      </w:r>
      <w:r w:rsidR="00AA7573" w:rsidRPr="00060257">
        <w:rPr>
          <w:rFonts w:ascii="Times New Roman" w:hAnsi="Times New Roman" w:cs="Times New Roman"/>
          <w:sz w:val="24"/>
          <w:szCs w:val="24"/>
        </w:rPr>
        <w:t xml:space="preserve"> </w:t>
      </w:r>
      <w:r w:rsidRPr="00060257">
        <w:rPr>
          <w:rFonts w:ascii="Times New Roman" w:hAnsi="Times New Roman" w:cs="Times New Roman"/>
          <w:sz w:val="24"/>
          <w:szCs w:val="24"/>
        </w:rPr>
        <w:t xml:space="preserve">общеобразовательных школ, даёт возможность части  родителей обучать своих детей в этих образовательных учреждениях. Причиной посещения сельскими детьми городских школ является стремление родителей как можно быстрее адаптировать ребёнка к данным  условиям, чтобы подготовить детей к поступлению в ВУЗ. Кроме того, условия школы с продлённым днём больше удовлетворяет  интерес родителей в части контроля в период их занятости на работе. Вместе с тем школа реализует «Программу развития образования», целью которой является повышение качества образования. С 2011 года реализует Федеральный Государственный Образовательный Стандарт (ФГОС) начального общего образования. </w:t>
      </w:r>
    </w:p>
    <w:p w:rsidR="006A7C53" w:rsidRPr="00060257" w:rsidRDefault="006A7C53" w:rsidP="00495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На территории  села имеются 2 учреждения торговли, 7 производственных предприятий. Основная часть населения трудятся на ОАО «СТЗ» и предприятиях </w:t>
      </w:r>
      <w:proofErr w:type="gramStart"/>
      <w:r w:rsidRPr="000602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 xml:space="preserve">. Полевского. Транспортное сообщение осуществляют 2 </w:t>
      </w:r>
      <w:proofErr w:type="gramStart"/>
      <w:r w:rsidRPr="00060257">
        <w:rPr>
          <w:rFonts w:ascii="Times New Roman" w:hAnsi="Times New Roman" w:cs="Times New Roman"/>
          <w:sz w:val="24"/>
          <w:szCs w:val="24"/>
        </w:rPr>
        <w:t>автотранспортных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 xml:space="preserve"> предприятия. Интервал движения 30 минут.  Здесь функционируют: почтовое отделение, сельская библиотека, дом культуры, дошкольное образовательное учреждение, школа, два продовольс</w:t>
      </w:r>
      <w:r w:rsidR="00462524" w:rsidRPr="00060257">
        <w:rPr>
          <w:rFonts w:ascii="Times New Roman" w:hAnsi="Times New Roman" w:cs="Times New Roman"/>
          <w:sz w:val="24"/>
          <w:szCs w:val="24"/>
        </w:rPr>
        <w:t>твенных магазина. На 1 июля 2014 года в селе насчитывается 426 дворов с населением в 155</w:t>
      </w:r>
      <w:r w:rsidRPr="00060257">
        <w:rPr>
          <w:rFonts w:ascii="Times New Roman" w:hAnsi="Times New Roman" w:cs="Times New Roman"/>
          <w:sz w:val="24"/>
          <w:szCs w:val="24"/>
        </w:rPr>
        <w:t>0 человек.</w:t>
      </w:r>
    </w:p>
    <w:p w:rsidR="006A7C53" w:rsidRPr="00060257" w:rsidRDefault="006A7C53" w:rsidP="00495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Школа функционирует в двухэтажном здании постройки 1975 г., обеспечена сантехническим оборудованием, системой горячего (в течени</w:t>
      </w:r>
      <w:proofErr w:type="gramStart"/>
      <w:r w:rsidRPr="00060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 xml:space="preserve"> отопительного сезона) и холодного водоснабжения, энергообеспечения. Школа располагает 10 учебными кабинетами, спортивным залом, столовой на 60 мест, библиотекой, школьным историко–краеведческим музеем.</w:t>
      </w:r>
    </w:p>
    <w:p w:rsidR="006A7C53" w:rsidRPr="00060257" w:rsidRDefault="006A7C53" w:rsidP="00C457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Дет</w:t>
      </w:r>
      <w:r w:rsidR="00612CCF" w:rsidRPr="00060257">
        <w:rPr>
          <w:rFonts w:ascii="Times New Roman" w:hAnsi="Times New Roman" w:cs="Times New Roman"/>
          <w:sz w:val="24"/>
          <w:szCs w:val="24"/>
        </w:rPr>
        <w:t>ский сад  посещают 54</w:t>
      </w:r>
      <w:r w:rsidRPr="00060257">
        <w:rPr>
          <w:rFonts w:ascii="Times New Roman" w:hAnsi="Times New Roman" w:cs="Times New Roman"/>
          <w:sz w:val="24"/>
          <w:szCs w:val="24"/>
        </w:rPr>
        <w:t xml:space="preserve"> детей. Хотя демографический кризис имеет место быть и </w:t>
      </w:r>
      <w:proofErr w:type="gramStart"/>
      <w:r w:rsidRPr="00060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2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 xml:space="preserve">. Косой Брод, что отрицательно сказалось на численности детей и школьного и дошкольного возраста. Средняя наполняемость </w:t>
      </w:r>
      <w:r w:rsidR="00462524" w:rsidRPr="00060257">
        <w:rPr>
          <w:rFonts w:ascii="Times New Roman" w:hAnsi="Times New Roman" w:cs="Times New Roman"/>
          <w:sz w:val="24"/>
          <w:szCs w:val="24"/>
        </w:rPr>
        <w:t>классов составляет 10,1</w:t>
      </w:r>
      <w:r w:rsidR="00DD0E0D" w:rsidRPr="00060257">
        <w:rPr>
          <w:rFonts w:ascii="Times New Roman" w:hAnsi="Times New Roman" w:cs="Times New Roman"/>
          <w:sz w:val="24"/>
          <w:szCs w:val="24"/>
        </w:rPr>
        <w:t xml:space="preserve"> </w:t>
      </w:r>
      <w:r w:rsidRPr="00060257">
        <w:rPr>
          <w:rFonts w:ascii="Times New Roman" w:hAnsi="Times New Roman" w:cs="Times New Roman"/>
          <w:sz w:val="24"/>
          <w:szCs w:val="24"/>
        </w:rPr>
        <w:t xml:space="preserve">человек.  74, 8% детей воспитываются в полных семьях, 11, 2 % - дети  из неполных семей, 0,8% - опекаемые дети , 2,6% - дети из многодетных семей.  </w:t>
      </w:r>
    </w:p>
    <w:p w:rsidR="006A7C53" w:rsidRPr="00060257" w:rsidRDefault="006A7C53" w:rsidP="0054479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2. Структура управления. Организация самоуправления.</w:t>
      </w:r>
    </w:p>
    <w:p w:rsidR="006A7C53" w:rsidRPr="00060257" w:rsidRDefault="00612CCF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A7C53" w:rsidRPr="00060257">
        <w:rPr>
          <w:rFonts w:ascii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Федеральным Законом «Об образовании в Российской Федерации»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>В основу положена пятиуровневая структура управления.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Первый уровень структуры</w:t>
      </w: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 – уровень директора (по содержанию – это уровень стратегического управления).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</w:t>
      </w:r>
      <w:r w:rsidRPr="000602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юридическую ответственность за организацию жизнедеятельности школы, создает благоприятные условия для развития школы.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втором уровне структуры</w:t>
      </w: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комитет.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Третий уровень структуры управления</w:t>
      </w: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 (по содержанию – это уровень тактического управления) – уровень заместителя директора. Этот уровень представлен  методическим советом. 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Четвертый уровень организационной структуры управления</w:t>
      </w: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 или проблем.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Пятый уровень организационной структуры – уровень </w:t>
      </w:r>
      <w:proofErr w:type="gramStart"/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060257">
        <w:rPr>
          <w:rFonts w:ascii="Times New Roman" w:hAnsi="Times New Roman" w:cs="Times New Roman"/>
          <w:sz w:val="24"/>
          <w:szCs w:val="24"/>
          <w:lang w:eastAsia="ru-RU"/>
        </w:rPr>
        <w:t>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060257">
        <w:rPr>
          <w:rFonts w:ascii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060257">
        <w:rPr>
          <w:rFonts w:ascii="Times New Roman" w:hAnsi="Times New Roman" w:cs="Times New Roman"/>
          <w:sz w:val="24"/>
          <w:szCs w:val="24"/>
          <w:lang w:eastAsia="ru-RU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>В школе создан орган ученического самоуправления, который действует на основании  Положения.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управление школой осуществляет прошедший аттестацию директор, который назначается приказом </w:t>
      </w:r>
      <w:proofErr w:type="gramStart"/>
      <w:r w:rsidRPr="00060257">
        <w:rPr>
          <w:rFonts w:ascii="Times New Roman" w:hAnsi="Times New Roman" w:cs="Times New Roman"/>
          <w:sz w:val="24"/>
          <w:szCs w:val="24"/>
          <w:lang w:eastAsia="ru-RU"/>
        </w:rPr>
        <w:t>начальника Управления образования администрации Коломенского муниципального района</w:t>
      </w:r>
      <w:proofErr w:type="gramEnd"/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трудовым законодательством. 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</w:t>
      </w:r>
    </w:p>
    <w:p w:rsidR="006A7C53" w:rsidRPr="00060257" w:rsidRDefault="00462524" w:rsidP="00034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Коллегиальные  формы управления</w:t>
      </w:r>
    </w:p>
    <w:p w:rsidR="006A7C53" w:rsidRPr="00060257" w:rsidRDefault="00462524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>- Управляющий совет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- Педагогический Совет, </w:t>
      </w:r>
    </w:p>
    <w:p w:rsidR="006A7C53" w:rsidRPr="00060257" w:rsidRDefault="00462524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- Совет родителей </w:t>
      </w:r>
      <w:proofErr w:type="gramStart"/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60257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представителей) обучающихся</w:t>
      </w:r>
    </w:p>
    <w:p w:rsidR="00462524" w:rsidRPr="00060257" w:rsidRDefault="00462524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- Совет </w:t>
      </w:r>
      <w:proofErr w:type="gramStart"/>
      <w:r w:rsidRPr="0006025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25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62524" w:rsidRPr="00060257">
        <w:rPr>
          <w:rFonts w:ascii="Times New Roman" w:hAnsi="Times New Roman" w:cs="Times New Roman"/>
          <w:sz w:val="24"/>
          <w:szCs w:val="24"/>
          <w:lang w:eastAsia="ru-RU"/>
        </w:rPr>
        <w:t>Собрание (конференция) работников</w:t>
      </w:r>
      <w:r w:rsidRPr="00060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7C53" w:rsidRPr="00060257" w:rsidRDefault="006A7C53" w:rsidP="0003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C53" w:rsidRPr="00060257" w:rsidRDefault="006A7C53" w:rsidP="0054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3. Информация о реализуемых образовательных программах с указанием учебных предметов, курсов, дисциплин.</w:t>
      </w:r>
    </w:p>
    <w:p w:rsidR="006A7C53" w:rsidRPr="00060257" w:rsidRDefault="006A7C53" w:rsidP="006906C9">
      <w:p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В МКОУ ПГО </w:t>
      </w:r>
      <w:r w:rsidR="00DD0E0D" w:rsidRPr="00060257">
        <w:rPr>
          <w:rFonts w:ascii="Times New Roman" w:hAnsi="Times New Roman" w:cs="Times New Roman"/>
          <w:sz w:val="24"/>
          <w:szCs w:val="24"/>
        </w:rPr>
        <w:t>«</w:t>
      </w:r>
      <w:r w:rsidRPr="00060257">
        <w:rPr>
          <w:rFonts w:ascii="Times New Roman" w:hAnsi="Times New Roman" w:cs="Times New Roman"/>
          <w:sz w:val="24"/>
          <w:szCs w:val="24"/>
        </w:rPr>
        <w:t>Ш</w:t>
      </w:r>
      <w:r w:rsidR="00DD0E0D" w:rsidRPr="00060257">
        <w:rPr>
          <w:rFonts w:ascii="Times New Roman" w:hAnsi="Times New Roman" w:cs="Times New Roman"/>
          <w:sz w:val="24"/>
          <w:szCs w:val="24"/>
        </w:rPr>
        <w:t>кола</w:t>
      </w:r>
      <w:r w:rsidRPr="00060257">
        <w:rPr>
          <w:rFonts w:ascii="Times New Roman" w:hAnsi="Times New Roman" w:cs="Times New Roman"/>
          <w:sz w:val="24"/>
          <w:szCs w:val="24"/>
        </w:rPr>
        <w:t xml:space="preserve"> с. Косой Брод» реализуются образовательные программы:</w:t>
      </w:r>
    </w:p>
    <w:p w:rsidR="00612CCF" w:rsidRPr="00060257" w:rsidRDefault="00612CCF" w:rsidP="00690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Дошкольного общего образования</w:t>
      </w:r>
    </w:p>
    <w:p w:rsidR="006A7C53" w:rsidRPr="00060257" w:rsidRDefault="006A7C53" w:rsidP="006906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Начального общего образования (нормативный срок освоения – 4 года)</w:t>
      </w:r>
    </w:p>
    <w:p w:rsidR="006A7C53" w:rsidRPr="00060257" w:rsidRDefault="006A7C53" w:rsidP="00612CCF">
      <w:pPr>
        <w:pStyle w:val="a3"/>
        <w:spacing w:after="0"/>
        <w:ind w:left="927"/>
        <w:rPr>
          <w:rFonts w:ascii="Times New Roman" w:hAnsi="Times New Roman" w:cs="Times New Roman"/>
          <w:i/>
          <w:iCs/>
          <w:sz w:val="24"/>
          <w:szCs w:val="24"/>
        </w:rPr>
      </w:pPr>
      <w:r w:rsidRPr="00060257">
        <w:rPr>
          <w:rFonts w:ascii="Times New Roman" w:hAnsi="Times New Roman" w:cs="Times New Roman"/>
          <w:i/>
          <w:iCs/>
          <w:sz w:val="24"/>
          <w:szCs w:val="24"/>
        </w:rPr>
        <w:t>Обязательная часть:</w:t>
      </w:r>
    </w:p>
    <w:p w:rsidR="006A7C53" w:rsidRPr="00060257" w:rsidRDefault="006A7C53" w:rsidP="00612CC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D0E0D" w:rsidRPr="00060257">
        <w:rPr>
          <w:rFonts w:ascii="Times New Roman" w:hAnsi="Times New Roman" w:cs="Times New Roman"/>
          <w:sz w:val="24"/>
          <w:szCs w:val="24"/>
        </w:rPr>
        <w:t xml:space="preserve"> (английский)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Математика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Музыка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lastRenderedPageBreak/>
        <w:t>Технология</w:t>
      </w:r>
    </w:p>
    <w:p w:rsidR="006A7C53" w:rsidRPr="00060257" w:rsidRDefault="006A7C53" w:rsidP="006808BF">
      <w:pPr>
        <w:pStyle w:val="a3"/>
        <w:spacing w:after="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A7C53" w:rsidRPr="00060257" w:rsidRDefault="006A7C53" w:rsidP="006906C9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процесса:</w:t>
      </w:r>
    </w:p>
    <w:p w:rsidR="006A7C53" w:rsidRPr="00060257" w:rsidRDefault="006A7C53" w:rsidP="006808B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                Истоки</w:t>
      </w:r>
    </w:p>
    <w:p w:rsidR="006A7C53" w:rsidRPr="00060257" w:rsidRDefault="006A7C53" w:rsidP="006808B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                Мир информатики</w:t>
      </w:r>
    </w:p>
    <w:p w:rsidR="00466893" w:rsidRPr="00060257" w:rsidRDefault="00466893" w:rsidP="00466893">
      <w:pPr>
        <w:pStyle w:val="a3"/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6A7C53" w:rsidRPr="00060257" w:rsidRDefault="006A7C53" w:rsidP="006808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       2. Основного общего образования (нормативный срок освоения – 5 лет)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Литература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D0E0D" w:rsidRPr="00060257">
        <w:rPr>
          <w:rFonts w:ascii="Times New Roman" w:hAnsi="Times New Roman" w:cs="Times New Roman"/>
          <w:sz w:val="24"/>
          <w:szCs w:val="24"/>
        </w:rPr>
        <w:t xml:space="preserve"> (английский, немецкий)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Математика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История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Обществознание (включая Экономику и Право)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География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Физика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Химия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Биология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Искусство (Музыка и </w:t>
      </w:r>
      <w:proofErr w:type="gramStart"/>
      <w:r w:rsidRPr="0006025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60257">
        <w:rPr>
          <w:rFonts w:ascii="Times New Roman" w:hAnsi="Times New Roman" w:cs="Times New Roman"/>
          <w:sz w:val="24"/>
          <w:szCs w:val="24"/>
        </w:rPr>
        <w:t>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Технология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ОБЖ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Региональный (национально-региональный) компонент и компонент образовательного учреждения: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Культура безопасности жизнедеятельности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Информационная культура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Черчение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Я – исследователь. Самоопределение учащихся в учебе, труде и отдыхе (факультатив)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Моя возможная профессиональная деятельность (факультатив)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Истоки (факультатив)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Этика (факультатив)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Индивидуальные и групповые занятия по русскому языку</w:t>
      </w:r>
    </w:p>
    <w:p w:rsidR="006A7C53" w:rsidRPr="00060257" w:rsidRDefault="006A7C53" w:rsidP="006906C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Индивидуальные и групповые занятия по математике</w:t>
      </w:r>
    </w:p>
    <w:p w:rsidR="006A7C53" w:rsidRPr="00060257" w:rsidRDefault="006A7C53" w:rsidP="005447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 xml:space="preserve">4. Численность </w:t>
      </w:r>
      <w:proofErr w:type="gramStart"/>
      <w:r w:rsidRPr="0006025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60257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реализуемым образовательным программам:</w:t>
      </w:r>
    </w:p>
    <w:p w:rsidR="006A7C53" w:rsidRPr="00060257" w:rsidRDefault="006A7C53" w:rsidP="006906C9">
      <w:pPr>
        <w:spacing w:after="0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– </w:t>
      </w:r>
      <w:r w:rsidR="00DD0E0D" w:rsidRPr="00060257">
        <w:rPr>
          <w:rFonts w:ascii="Times New Roman" w:hAnsi="Times New Roman" w:cs="Times New Roman"/>
          <w:sz w:val="24"/>
          <w:szCs w:val="24"/>
        </w:rPr>
        <w:t>51</w:t>
      </w:r>
      <w:r w:rsidRPr="000602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A40D7" w:rsidRPr="00060257">
        <w:rPr>
          <w:rFonts w:ascii="Times New Roman" w:hAnsi="Times New Roman" w:cs="Times New Roman"/>
          <w:sz w:val="24"/>
          <w:szCs w:val="24"/>
        </w:rPr>
        <w:t>а</w:t>
      </w:r>
    </w:p>
    <w:p w:rsidR="006A7C53" w:rsidRPr="00060257" w:rsidRDefault="006A7C53" w:rsidP="006906C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основного общего образования – 4</w:t>
      </w:r>
      <w:r w:rsidR="00DD0E0D" w:rsidRPr="00060257">
        <w:rPr>
          <w:rFonts w:ascii="Times New Roman" w:hAnsi="Times New Roman" w:cs="Times New Roman"/>
          <w:sz w:val="24"/>
          <w:szCs w:val="24"/>
        </w:rPr>
        <w:t>6 человек</w:t>
      </w:r>
    </w:p>
    <w:p w:rsidR="006A7C53" w:rsidRPr="00060257" w:rsidRDefault="006A7C53" w:rsidP="0054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5. О федеральных государственных образовательных стандартах (ФГОС): о ходе реализации ФГОС НОО и ФГОС ООО:</w:t>
      </w:r>
    </w:p>
    <w:p w:rsidR="006A7C53" w:rsidRPr="00060257" w:rsidRDefault="00462524" w:rsidP="006906C9">
      <w:p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ФГОС НОО реализуются в 1 – 4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классах с использованием УМК «Перспектива». Разработаны все необходимые нормативные документы: Образовательная программа, учебный план, Положение о внеурочной деятельности, мониторинг образовательных достижений обучающихся, мониторинг эффективности внеурочной деятельности. Все педагоги (4 чел. – 100%) прошли курсовую подготовку в ИРО. В ОУ действует методическое объединение учителей, реализующих ФГОС НОО.</w:t>
      </w:r>
    </w:p>
    <w:p w:rsidR="006A7C53" w:rsidRPr="00060257" w:rsidRDefault="00612CCF" w:rsidP="006906C9">
      <w:p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lastRenderedPageBreak/>
        <w:t xml:space="preserve">В ОУ завершена 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подготовка к введению ФГОС ООО: </w:t>
      </w:r>
      <w:r w:rsidR="00DD0E0D" w:rsidRPr="00060257">
        <w:rPr>
          <w:rFonts w:ascii="Times New Roman" w:hAnsi="Times New Roman" w:cs="Times New Roman"/>
          <w:sz w:val="24"/>
          <w:szCs w:val="24"/>
        </w:rPr>
        <w:t>утверждена Основная о</w:t>
      </w:r>
      <w:r w:rsidR="006A7C53" w:rsidRPr="00060257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DD0E0D" w:rsidRPr="0006025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6A7C53" w:rsidRPr="00060257">
        <w:rPr>
          <w:rFonts w:ascii="Times New Roman" w:hAnsi="Times New Roman" w:cs="Times New Roman"/>
          <w:sz w:val="24"/>
          <w:szCs w:val="24"/>
        </w:rPr>
        <w:t>, педагоги проходят курсовую подготовку (</w:t>
      </w:r>
      <w:r w:rsidR="007A40D7" w:rsidRPr="00060257">
        <w:rPr>
          <w:rFonts w:ascii="Times New Roman" w:hAnsi="Times New Roman" w:cs="Times New Roman"/>
          <w:sz w:val="24"/>
          <w:szCs w:val="24"/>
        </w:rPr>
        <w:t>9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7A40D7" w:rsidRPr="00060257">
        <w:rPr>
          <w:rFonts w:ascii="Times New Roman" w:hAnsi="Times New Roman" w:cs="Times New Roman"/>
          <w:sz w:val="24"/>
          <w:szCs w:val="24"/>
        </w:rPr>
        <w:t>90</w:t>
      </w:r>
      <w:r w:rsidR="006A7C53" w:rsidRPr="00060257">
        <w:rPr>
          <w:rFonts w:ascii="Times New Roman" w:hAnsi="Times New Roman" w:cs="Times New Roman"/>
          <w:sz w:val="24"/>
          <w:szCs w:val="24"/>
        </w:rPr>
        <w:t>%), элементы ФГОС вводятся в структуру уроков в основной школе. Вопросы введения ФГОС рассматриваются на совещаниях при директоре, заместителе директора, на педагогических советах, методических совещаниях и семинарах.</w:t>
      </w:r>
    </w:p>
    <w:p w:rsidR="006A7C53" w:rsidRPr="00060257" w:rsidRDefault="006A7C53" w:rsidP="0054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6. Информация о руководителе ОО и педагогических работниках с указанием уровня образования, квалификации и опыта работы:</w:t>
      </w:r>
    </w:p>
    <w:tbl>
      <w:tblPr>
        <w:tblW w:w="10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349"/>
        <w:gridCol w:w="1666"/>
        <w:gridCol w:w="1483"/>
        <w:gridCol w:w="1228"/>
        <w:gridCol w:w="900"/>
        <w:gridCol w:w="1057"/>
      </w:tblGrid>
      <w:tr w:rsidR="006A7C53" w:rsidRPr="00060257">
        <w:trPr>
          <w:trHeight w:val="900"/>
        </w:trPr>
        <w:tc>
          <w:tcPr>
            <w:tcW w:w="531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14" w:type="dxa"/>
            <w:vAlign w:val="bottom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предмет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стаж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педстаж</w:t>
            </w:r>
            <w:proofErr w:type="spellEnd"/>
          </w:p>
        </w:tc>
      </w:tr>
      <w:tr w:rsidR="006A7C53" w:rsidRPr="00060257">
        <w:trPr>
          <w:trHeight w:val="6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Асабина Надежда Викторовна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Барбакова Ольга Сергеевна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6A7C53" w:rsidRPr="00060257" w:rsidRDefault="00462524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Елена Валентиновна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технологии, ОБЖ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</w:t>
            </w:r>
            <w:proofErr w:type="gram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7C53" w:rsidRPr="00060257">
        <w:trPr>
          <w:trHeight w:val="6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Гаврилина Галина Федоровна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СЗД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DD0E0D"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998" w:type="dxa"/>
            <w:vAlign w:val="center"/>
          </w:tcPr>
          <w:p w:rsidR="006A7C53" w:rsidRPr="00060257" w:rsidRDefault="00462524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DD0E0D"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Десяткова Кристина Сергеевна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Елькин Сергей Сергеевич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DD0E0D"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</w:tr>
      <w:tr w:rsidR="006A7C53" w:rsidRPr="00060257">
        <w:trPr>
          <w:trHeight w:val="3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DD0E0D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Коптева Ольга Александровна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музыки</w:t>
            </w:r>
          </w:p>
        </w:tc>
        <w:tc>
          <w:tcPr>
            <w:tcW w:w="1530" w:type="dxa"/>
            <w:vAlign w:val="center"/>
          </w:tcPr>
          <w:p w:rsidR="006A7C53" w:rsidRPr="00060257" w:rsidRDefault="00462524" w:rsidP="00466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DD0E0D" w:rsidRPr="0006025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462524" w:rsidP="00466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  <w:vAlign w:val="center"/>
          </w:tcPr>
          <w:p w:rsidR="006A7C53" w:rsidRPr="00060257" w:rsidRDefault="00462524" w:rsidP="00466893">
            <w:pPr>
              <w:spacing w:after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7C53" w:rsidRPr="00060257" w:rsidTr="00466893">
        <w:trPr>
          <w:trHeight w:val="274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Зюзева Ольга Николаевна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</w:t>
            </w:r>
            <w:proofErr w:type="gram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7C53" w:rsidRPr="00060257">
        <w:trPr>
          <w:trHeight w:val="6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Исмагилова Райса Гадылшиновна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C53" w:rsidRPr="00060257">
        <w:trPr>
          <w:trHeight w:val="3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Казаева Ольга Борисовна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нач-проф</w:t>
            </w:r>
            <w:proofErr w:type="spellEnd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0E0D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Карелина Людмила Ивановна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869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vAlign w:val="center"/>
          </w:tcPr>
          <w:p w:rsidR="006A7C53" w:rsidRPr="00060257" w:rsidRDefault="00DD0E0D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A7C53" w:rsidRPr="00060257">
        <w:trPr>
          <w:trHeight w:val="6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Карфидова Екатерина Васильевна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69" w:type="dxa"/>
            <w:vAlign w:val="center"/>
          </w:tcPr>
          <w:p w:rsidR="006A7C53" w:rsidRPr="00060257" w:rsidRDefault="00FB3C26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:rsidR="006A7C53" w:rsidRPr="00060257" w:rsidRDefault="00FB3C26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7C53" w:rsidRPr="00060257">
        <w:trPr>
          <w:trHeight w:val="3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Панова Алевтина Георгиевна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физики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3C26"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3C26" w:rsidRPr="000602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Савинцева Галина Николаевна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FB3C26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8" w:type="dxa"/>
            <w:vAlign w:val="center"/>
          </w:tcPr>
          <w:p w:rsidR="006A7C53" w:rsidRPr="00060257" w:rsidRDefault="00FB3C26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A7C53" w:rsidRPr="00060257">
        <w:trPr>
          <w:trHeight w:val="12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Скутин Николай Алексеевич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B3C26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3C26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Щепочкина Галина Ивановна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3C26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3C26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C53" w:rsidRPr="00060257">
        <w:trPr>
          <w:trHeight w:val="9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 Светлана Владимировна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ср-проф</w:t>
            </w:r>
            <w:proofErr w:type="spellEnd"/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3C26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3C26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7C53" w:rsidRPr="00060257">
        <w:trPr>
          <w:trHeight w:val="600"/>
        </w:trPr>
        <w:tc>
          <w:tcPr>
            <w:tcW w:w="531" w:type="dxa"/>
            <w:noWrap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9" w:type="dxa"/>
            <w:noWrap/>
            <w:vAlign w:val="center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Ясевич Татьяна Геннадьевна</w:t>
            </w:r>
          </w:p>
        </w:tc>
        <w:tc>
          <w:tcPr>
            <w:tcW w:w="1614" w:type="dxa"/>
          </w:tcPr>
          <w:p w:rsidR="006A7C53" w:rsidRPr="00060257" w:rsidRDefault="006A7C53" w:rsidP="004668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530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4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2524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</w:tcPr>
          <w:p w:rsidR="006A7C53" w:rsidRPr="00060257" w:rsidRDefault="006A7C53" w:rsidP="004668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2524" w:rsidRPr="0006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A7C53" w:rsidRPr="00060257" w:rsidRDefault="006A7C53" w:rsidP="006906C9">
      <w:pPr>
        <w:rPr>
          <w:rFonts w:ascii="Times New Roman" w:hAnsi="Times New Roman" w:cs="Times New Roman"/>
          <w:sz w:val="24"/>
          <w:szCs w:val="24"/>
        </w:rPr>
      </w:pPr>
    </w:p>
    <w:p w:rsidR="006A7C53" w:rsidRPr="00060257" w:rsidRDefault="006A7C53" w:rsidP="00E56826">
      <w:pPr>
        <w:ind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7. Материально-техническое обеспечение</w:t>
      </w:r>
    </w:p>
    <w:p w:rsidR="006A7C53" w:rsidRPr="00060257" w:rsidRDefault="006A7C53" w:rsidP="0026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В школе имеется спортивный зал (в достаточном количестве спортивное оборудование: мячи резиновые, футбольные, баскетбольные, обручи, маты, лыжи на креплении и др.), спортивная площадка, площадка для занятий уличной гимнастикой, пришкольный участок.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1418"/>
        <w:gridCol w:w="2835"/>
      </w:tblGrid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 в компьютерных классах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2835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ПК, подключенных к сети Интернет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 в информационном центре (библиотеке)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персональных компьютеров (ПК)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2524"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462524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53" w:rsidRPr="00060257">
        <w:tc>
          <w:tcPr>
            <w:tcW w:w="4644" w:type="dxa"/>
          </w:tcPr>
          <w:p w:rsidR="006A7C53" w:rsidRPr="00060257" w:rsidRDefault="006A7C53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мультимедиапроекторов</w:t>
            </w:r>
            <w:proofErr w:type="spellEnd"/>
          </w:p>
        </w:tc>
        <w:tc>
          <w:tcPr>
            <w:tcW w:w="1418" w:type="dxa"/>
          </w:tcPr>
          <w:p w:rsidR="006A7C53" w:rsidRPr="00060257" w:rsidRDefault="006A7C53" w:rsidP="009E52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6A7C53" w:rsidRPr="00060257" w:rsidRDefault="00462524" w:rsidP="009E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A7C53" w:rsidRPr="00060257" w:rsidRDefault="006A7C53" w:rsidP="00266304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40568" w:rsidRPr="00060257" w:rsidRDefault="00E40568" w:rsidP="00E40568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7. Материально-техническое обеспечение </w:t>
      </w:r>
    </w:p>
    <w:p w:rsidR="00E40568" w:rsidRPr="00060257" w:rsidRDefault="00E40568" w:rsidP="00E4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В школе имеется спортивный зал (в достаточном количестве спортивное оборудование: мячи резиновые, футбольные, баскетбольные, обручи, маты, лыжи на креплении и др.), спортивная площадка, площадка для занятий уличной гимнастикой, пришкольный участок.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418"/>
        <w:gridCol w:w="2835"/>
      </w:tblGrid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 в компьютерных классах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ПК, подключенных к сети Интернет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 в информационном центре (библиотеке)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персональных компьютеров (ПК)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0568" w:rsidRPr="00060257" w:rsidTr="00E4056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мультимедиапроекторов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40568" w:rsidRPr="00060257" w:rsidRDefault="00E40568" w:rsidP="00E40568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40568" w:rsidRPr="00060257" w:rsidRDefault="00E40568" w:rsidP="00E40568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8</w:t>
      </w:r>
      <w:r w:rsidR="007347F1" w:rsidRPr="00060257">
        <w:rPr>
          <w:rFonts w:ascii="Times New Roman" w:hAnsi="Times New Roman" w:cs="Times New Roman"/>
          <w:sz w:val="24"/>
          <w:szCs w:val="24"/>
        </w:rPr>
        <w:t>-9</w:t>
      </w:r>
      <w:r w:rsidRPr="00060257">
        <w:rPr>
          <w:rFonts w:ascii="Times New Roman" w:hAnsi="Times New Roman" w:cs="Times New Roman"/>
          <w:sz w:val="24"/>
          <w:szCs w:val="24"/>
        </w:rPr>
        <w:t>. Поступление финансов</w:t>
      </w:r>
      <w:r w:rsidR="00466893" w:rsidRPr="00060257">
        <w:rPr>
          <w:rFonts w:ascii="Times New Roman" w:hAnsi="Times New Roman" w:cs="Times New Roman"/>
          <w:sz w:val="24"/>
          <w:szCs w:val="24"/>
        </w:rPr>
        <w:t>ых и материальных средств в 2014</w:t>
      </w:r>
      <w:r w:rsidRPr="0006025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1328"/>
        <w:gridCol w:w="2891"/>
      </w:tblGrid>
      <w:tr w:rsidR="00E40568" w:rsidRPr="00060257" w:rsidTr="00E40568">
        <w:trPr>
          <w:trHeight w:val="359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Сведения об исполнении бюджета всего, из них: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AA7573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9918287,76</w:t>
            </w:r>
          </w:p>
        </w:tc>
      </w:tr>
      <w:tr w:rsidR="00E40568" w:rsidRPr="00060257" w:rsidTr="00E40568">
        <w:trPr>
          <w:trHeight w:val="562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Оплата труда  и начисления на  выплаты  по оплате  труда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AD10F9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7623210,60</w:t>
            </w:r>
          </w:p>
        </w:tc>
      </w:tr>
      <w:tr w:rsidR="00E40568" w:rsidRPr="00060257" w:rsidTr="00FE60B0">
        <w:trPr>
          <w:trHeight w:val="284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AA7573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49132,74</w:t>
            </w:r>
          </w:p>
        </w:tc>
      </w:tr>
      <w:tr w:rsidR="00E40568" w:rsidRPr="00060257" w:rsidTr="00E40568">
        <w:trPr>
          <w:trHeight w:val="257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AA7573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893678,32</w:t>
            </w:r>
          </w:p>
        </w:tc>
      </w:tr>
      <w:tr w:rsidR="00E40568" w:rsidRPr="00060257" w:rsidTr="00E40568">
        <w:trPr>
          <w:trHeight w:val="562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Работы, услуги по содержанию имущества (тех. обслуживание охранно-пожарной сигнализации, дератизация и дезинсекция помещений, вывоз мусора, зарядка огнетушителей, установка пломб на </w:t>
            </w:r>
            <w:proofErr w:type="spellStart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spellEnd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. счетчики)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79271,45</w:t>
            </w:r>
          </w:p>
        </w:tc>
      </w:tr>
      <w:tr w:rsidR="00E40568" w:rsidRPr="00060257" w:rsidTr="00E40568">
        <w:trPr>
          <w:trHeight w:val="25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Прочие услуги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709016,95</w:t>
            </w:r>
          </w:p>
        </w:tc>
      </w:tr>
      <w:tr w:rsidR="00E40568" w:rsidRPr="00060257" w:rsidTr="00E40568">
        <w:trPr>
          <w:trHeight w:val="25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питание учащихся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518958,00</w:t>
            </w:r>
          </w:p>
        </w:tc>
      </w:tr>
      <w:tr w:rsidR="00E40568" w:rsidRPr="00060257" w:rsidTr="00E40568">
        <w:trPr>
          <w:trHeight w:val="25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смотры сотрудников, лабораторные исследования воды, ремонт компьютеров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68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51015,00</w:t>
            </w:r>
          </w:p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BD1" w:rsidRPr="00060257" w:rsidTr="00E40568">
        <w:trPr>
          <w:trHeight w:val="25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BD1" w:rsidRPr="00060257" w:rsidRDefault="00450BD1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 для вывода сигнала «Пожар» на пульт ПЧ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BD1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D1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45206,00</w:t>
            </w:r>
          </w:p>
        </w:tc>
      </w:tr>
      <w:tr w:rsidR="00E40568" w:rsidRPr="00060257" w:rsidTr="00E40568">
        <w:trPr>
          <w:trHeight w:val="239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(госпошлина за </w:t>
            </w:r>
            <w:proofErr w:type="spellStart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. аккредитацию, регистрация прав </w:t>
            </w:r>
            <w:proofErr w:type="gramStart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ОНИ)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3420,70</w:t>
            </w:r>
          </w:p>
          <w:p w:rsidR="00450BD1" w:rsidRPr="00060257" w:rsidRDefault="00450BD1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основных средств,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406109,00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в том числе учебники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70122,00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компьютер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27000,00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FE6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очиститель ионизатор воздуха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проектор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49800,00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34000,00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FE6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>игровые модули для дошкольных   групп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93750,00</w:t>
            </w:r>
          </w:p>
        </w:tc>
      </w:tr>
      <w:tr w:rsidR="00E40568" w:rsidRPr="00060257" w:rsidTr="00E40568">
        <w:trPr>
          <w:trHeight w:val="38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FE6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FE60B0" w:rsidRPr="00060257">
              <w:rPr>
                <w:rFonts w:ascii="Times New Roman" w:eastAsia="Times New Roman" w:hAnsi="Times New Roman" w:cs="Times New Roman"/>
                <w:lang w:eastAsia="ru-RU"/>
              </w:rPr>
              <w:t>стенды информационные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FE60B0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29780,00</w:t>
            </w:r>
          </w:p>
        </w:tc>
      </w:tr>
      <w:tr w:rsidR="00E40568" w:rsidRPr="00060257" w:rsidTr="00E40568">
        <w:trPr>
          <w:trHeight w:val="414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Приобретение материальных запасов (бумага для офисной техники,</w:t>
            </w:r>
            <w:r w:rsidR="00AA7573"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канцелярские товары</w:t>
            </w: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>, клавиатуры</w:t>
            </w:r>
            <w:r w:rsidR="00A10118" w:rsidRPr="00060257">
              <w:rPr>
                <w:rFonts w:ascii="Times New Roman" w:eastAsia="Times New Roman" w:hAnsi="Times New Roman" w:cs="Times New Roman"/>
                <w:lang w:eastAsia="ru-RU"/>
              </w:rPr>
              <w:t>, рулонные шторы на окна, игрушки, постельные принадлежности, посуда</w:t>
            </w:r>
            <w:r w:rsidRPr="00060257">
              <w:rPr>
                <w:rFonts w:ascii="Times New Roman" w:eastAsia="Times New Roman" w:hAnsi="Times New Roman" w:cs="Times New Roman"/>
                <w:lang w:eastAsia="ru-RU"/>
              </w:rPr>
              <w:t xml:space="preserve"> и др.)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E4056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68" w:rsidRPr="00060257" w:rsidRDefault="00A10118" w:rsidP="00E40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154448,00</w:t>
            </w:r>
          </w:p>
        </w:tc>
      </w:tr>
    </w:tbl>
    <w:p w:rsidR="00AD10F9" w:rsidRPr="00060257" w:rsidRDefault="00AD10F9" w:rsidP="00466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10F9" w:rsidRPr="00060257" w:rsidRDefault="00AD10F9" w:rsidP="00466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10F9" w:rsidRPr="00060257" w:rsidRDefault="00AD10F9" w:rsidP="00AD10F9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06025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 2014 году МКОУ ПГО «Школа с. Косой Брод» являлось победителем двух конкурсов Благотворительного фонда «Синара-Фонд».</w:t>
      </w:r>
    </w:p>
    <w:p w:rsidR="00AD10F9" w:rsidRPr="00060257" w:rsidRDefault="00AD10F9" w:rsidP="00AD10F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6025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Для реализации проекта    «Береги и сохраняй чистоту родного края!», освоены денежные средства в сумме 115000-00 рублей. </w:t>
      </w:r>
    </w:p>
    <w:p w:rsidR="00AD10F9" w:rsidRPr="00060257" w:rsidRDefault="00AD10F9" w:rsidP="00AD10F9">
      <w:p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Для реализации проекта    «</w:t>
      </w:r>
      <w:proofErr w:type="gramStart"/>
      <w:r w:rsidRPr="00060257">
        <w:rPr>
          <w:rFonts w:ascii="Times New Roman" w:hAnsi="Times New Roman" w:cs="Times New Roman"/>
          <w:sz w:val="24"/>
          <w:szCs w:val="24"/>
          <w:highlight w:val="yellow"/>
        </w:rPr>
        <w:t>Школьный</w:t>
      </w:r>
      <w:proofErr w:type="gramEnd"/>
      <w:r w:rsidRPr="00060257">
        <w:rPr>
          <w:rFonts w:ascii="Times New Roman" w:hAnsi="Times New Roman" w:cs="Times New Roman"/>
          <w:sz w:val="24"/>
          <w:szCs w:val="24"/>
          <w:highlight w:val="yellow"/>
        </w:rPr>
        <w:t xml:space="preserve"> киноклуб», освоены денежные средства в сумме 170000-00 рублей.</w:t>
      </w:r>
      <w:r w:rsidRPr="00060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F9" w:rsidRPr="00060257" w:rsidRDefault="00AD10F9" w:rsidP="00466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C53" w:rsidRPr="00060257" w:rsidRDefault="007347F1" w:rsidP="00466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62524" w:rsidRPr="00060257">
        <w:rPr>
          <w:rFonts w:ascii="Times New Roman" w:hAnsi="Times New Roman" w:cs="Times New Roman"/>
          <w:b/>
          <w:bCs/>
          <w:sz w:val="24"/>
          <w:szCs w:val="24"/>
        </w:rPr>
        <w:t>. Информация о выпускниках 2014</w:t>
      </w:r>
      <w:r w:rsidR="00AD10F9" w:rsidRPr="00060257">
        <w:rPr>
          <w:rFonts w:ascii="Times New Roman" w:hAnsi="Times New Roman" w:cs="Times New Roman"/>
          <w:b/>
          <w:bCs/>
          <w:sz w:val="24"/>
          <w:szCs w:val="24"/>
        </w:rPr>
        <w:t xml:space="preserve"> года МКОУ ПГО «</w:t>
      </w:r>
      <w:r w:rsidR="006A7C53" w:rsidRPr="00060257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AD10F9" w:rsidRPr="00060257">
        <w:rPr>
          <w:rFonts w:ascii="Times New Roman" w:hAnsi="Times New Roman" w:cs="Times New Roman"/>
          <w:b/>
          <w:bCs/>
          <w:sz w:val="24"/>
          <w:szCs w:val="24"/>
        </w:rPr>
        <w:t>кола</w:t>
      </w:r>
      <w:r w:rsidR="006A7C53" w:rsidRPr="00060257">
        <w:rPr>
          <w:rFonts w:ascii="Times New Roman" w:hAnsi="Times New Roman" w:cs="Times New Roman"/>
          <w:b/>
          <w:bCs/>
          <w:sz w:val="24"/>
          <w:szCs w:val="24"/>
        </w:rPr>
        <w:t xml:space="preserve"> с. Косой Брод»</w:t>
      </w:r>
    </w:p>
    <w:p w:rsidR="006A7C53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Дунаева Татьяна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0257">
        <w:rPr>
          <w:rFonts w:ascii="Times New Roman" w:hAnsi="Times New Roman" w:cs="Times New Roman"/>
          <w:sz w:val="24"/>
          <w:szCs w:val="24"/>
        </w:rPr>
        <w:t>Уральский колледж технологии и предпринимательства</w:t>
      </w:r>
    </w:p>
    <w:p w:rsidR="007A40D7" w:rsidRPr="00060257" w:rsidRDefault="006A7C53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 </w:t>
      </w:r>
      <w:r w:rsidR="00FB3C26" w:rsidRPr="00060257">
        <w:rPr>
          <w:rFonts w:ascii="Times New Roman" w:hAnsi="Times New Roman" w:cs="Times New Roman"/>
          <w:sz w:val="24"/>
          <w:szCs w:val="24"/>
        </w:rPr>
        <w:t>Зюзев Глеб</w:t>
      </w:r>
      <w:r w:rsidRPr="000602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3C26" w:rsidRPr="00060257">
        <w:rPr>
          <w:rFonts w:ascii="Times New Roman" w:hAnsi="Times New Roman" w:cs="Times New Roman"/>
          <w:sz w:val="24"/>
          <w:szCs w:val="24"/>
        </w:rPr>
        <w:t xml:space="preserve">  </w:t>
      </w:r>
      <w:r w:rsidR="007A40D7" w:rsidRPr="00060257">
        <w:rPr>
          <w:rFonts w:ascii="Times New Roman" w:hAnsi="Times New Roman" w:cs="Times New Roman"/>
          <w:sz w:val="24"/>
          <w:szCs w:val="24"/>
        </w:rPr>
        <w:t xml:space="preserve">Многопрофильный техникум им. Назарова  </w:t>
      </w:r>
    </w:p>
    <w:p w:rsidR="007A40D7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Моршинина Валерия      </w:t>
      </w:r>
      <w:r w:rsidR="007A40D7" w:rsidRPr="00060257">
        <w:rPr>
          <w:rFonts w:ascii="Times New Roman" w:hAnsi="Times New Roman" w:cs="Times New Roman"/>
          <w:sz w:val="24"/>
          <w:szCs w:val="24"/>
        </w:rPr>
        <w:t xml:space="preserve">Многопрофильный техникум им. Назарова  </w:t>
      </w:r>
    </w:p>
    <w:p w:rsidR="006A7C53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Потапов Никита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0257">
        <w:rPr>
          <w:rFonts w:ascii="Times New Roman" w:hAnsi="Times New Roman" w:cs="Times New Roman"/>
          <w:sz w:val="24"/>
          <w:szCs w:val="24"/>
        </w:rPr>
        <w:t>Екатеринбургский колледж физической культуры</w:t>
      </w:r>
    </w:p>
    <w:p w:rsidR="006A7C53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Сычев Семен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        Многопроф</w:t>
      </w:r>
      <w:r w:rsidRPr="00060257">
        <w:rPr>
          <w:rFonts w:ascii="Times New Roman" w:hAnsi="Times New Roman" w:cs="Times New Roman"/>
          <w:sz w:val="24"/>
          <w:szCs w:val="24"/>
        </w:rPr>
        <w:t xml:space="preserve">ильный техникум им. Назарова  </w:t>
      </w:r>
    </w:p>
    <w:p w:rsidR="006A7C53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Счастливцева Оксана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0257">
        <w:rPr>
          <w:rFonts w:ascii="Times New Roman" w:hAnsi="Times New Roman" w:cs="Times New Roman"/>
          <w:sz w:val="24"/>
          <w:szCs w:val="24"/>
        </w:rPr>
        <w:t>трудоустроена</w:t>
      </w:r>
    </w:p>
    <w:p w:rsidR="00FB3C26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Ташкинов Егор        Многопрофильный техникум им. Назарова  </w:t>
      </w:r>
    </w:p>
    <w:p w:rsidR="00FB3C26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Федосов Александр    Многопрофильный техникум им. Назарова</w:t>
      </w:r>
    </w:p>
    <w:p w:rsidR="00FB3C26" w:rsidRPr="00060257" w:rsidRDefault="00FB3C26" w:rsidP="001212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 xml:space="preserve">Шахмина Татьяна        Екатеринбургский медицинский колледж  </w:t>
      </w:r>
    </w:p>
    <w:p w:rsidR="006A7C53" w:rsidRPr="00060257" w:rsidRDefault="006A7C53" w:rsidP="00877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C53" w:rsidRPr="00060257" w:rsidRDefault="007347F1" w:rsidP="005447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A7C53" w:rsidRPr="00060257">
        <w:rPr>
          <w:rFonts w:ascii="Times New Roman" w:hAnsi="Times New Roman" w:cs="Times New Roman"/>
          <w:b/>
          <w:bCs/>
          <w:sz w:val="24"/>
          <w:szCs w:val="24"/>
        </w:rPr>
        <w:t>. Предписания контролирующих органов, Информация о выполнении предписаний.</w:t>
      </w:r>
    </w:p>
    <w:p w:rsidR="006A7C53" w:rsidRPr="00060257" w:rsidRDefault="00FB3C26" w:rsidP="00877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  <w:sz w:val="24"/>
          <w:szCs w:val="24"/>
        </w:rPr>
        <w:t>По состоянию на 01.09.2015</w:t>
      </w:r>
      <w:r w:rsidR="006A7C53" w:rsidRPr="00060257">
        <w:rPr>
          <w:rFonts w:ascii="Times New Roman" w:hAnsi="Times New Roman" w:cs="Times New Roman"/>
          <w:sz w:val="24"/>
          <w:szCs w:val="24"/>
        </w:rPr>
        <w:t xml:space="preserve"> все предписания выполнены. </w:t>
      </w:r>
    </w:p>
    <w:p w:rsidR="006A7C53" w:rsidRPr="00060257" w:rsidRDefault="007347F1" w:rsidP="00612CCF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A7C53" w:rsidRPr="00060257">
        <w:rPr>
          <w:rFonts w:ascii="Times New Roman" w:hAnsi="Times New Roman" w:cs="Times New Roman"/>
          <w:b/>
          <w:bCs/>
          <w:sz w:val="24"/>
          <w:szCs w:val="24"/>
        </w:rPr>
        <w:t>. Достижения обучающихся и педагогов:</w:t>
      </w:r>
    </w:p>
    <w:p w:rsidR="008E6D3A" w:rsidRPr="00060257" w:rsidRDefault="008E6D3A" w:rsidP="00612CC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60257">
        <w:rPr>
          <w:rFonts w:ascii="Times New Roman" w:hAnsi="Times New Roman" w:cs="Times New Roman"/>
          <w:szCs w:val="24"/>
        </w:rPr>
        <w:t>В этом учебном году учащиеся нашей школы успешно выступили на защите исследовательских проектов. Было представлено 2 работы (в прошлом году - 1 работа). Дунаева Татьяна (9 класс, учитель – Карфидова Е.В.) заняла 2 место, Савинцева Влада и Казанцева Ирина (8 класс, учитель - Щепочкина Г.И.) также заняли 2 место. Федосов Прохор (3 класс, учитель - Зюзева О.Н.) - победитель городского конкурса чтецов. Учащиеся школы стали победителями Фестиваля школьных музеев в номинации "Юный экскурсовод". Под руководством  Карфидовой  Е.В. ребята 7 класса приняли участие в областном экологическом форуме.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400"/>
        <w:gridCol w:w="1285"/>
        <w:gridCol w:w="3226"/>
      </w:tblGrid>
      <w:tr w:rsidR="008E6D3A" w:rsidRPr="00060257" w:rsidTr="00612CCF">
        <w:tc>
          <w:tcPr>
            <w:tcW w:w="3119" w:type="dxa"/>
            <w:vAlign w:val="center"/>
          </w:tcPr>
          <w:p w:rsidR="008E6D3A" w:rsidRPr="00060257" w:rsidRDefault="008E6D3A" w:rsidP="008E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название конкурса, олимпиады</w:t>
            </w:r>
          </w:p>
        </w:tc>
        <w:tc>
          <w:tcPr>
            <w:tcW w:w="2400" w:type="dxa"/>
            <w:vAlign w:val="center"/>
          </w:tcPr>
          <w:p w:rsidR="008E6D3A" w:rsidRPr="00060257" w:rsidRDefault="008E6D3A" w:rsidP="008E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285" w:type="dxa"/>
            <w:vAlign w:val="center"/>
          </w:tcPr>
          <w:p w:rsidR="008E6D3A" w:rsidRPr="00060257" w:rsidRDefault="008E6D3A" w:rsidP="008E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26" w:type="dxa"/>
            <w:vAlign w:val="center"/>
          </w:tcPr>
          <w:p w:rsidR="008E6D3A" w:rsidRPr="00060257" w:rsidRDefault="008E6D3A" w:rsidP="008E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Всероссийский конкурс "Наша планета"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Всероссийская викторина "Азбука нравственности"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Всероссийская викторина "Россия</w:t>
            </w:r>
            <w:proofErr w:type="gramStart"/>
            <w:r w:rsidRPr="00060257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060257">
              <w:rPr>
                <w:rFonts w:ascii="Times New Roman" w:hAnsi="Times New Roman" w:cs="Times New Roman"/>
                <w:szCs w:val="24"/>
              </w:rPr>
              <w:t xml:space="preserve"> обычаи, традиции"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3 место (регион), 3 место (регион)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 xml:space="preserve">Всероссийский конкурс сочинений "Слово за нами" </w:t>
            </w:r>
            <w:r w:rsidRPr="00060257">
              <w:rPr>
                <w:rFonts w:ascii="Times New Roman" w:hAnsi="Times New Roman" w:cs="Times New Roman"/>
                <w:szCs w:val="24"/>
              </w:rPr>
              <w:lastRenderedPageBreak/>
              <w:t>Кириллица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lastRenderedPageBreak/>
              <w:t>Скутин Н.А.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 место, 2 место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lastRenderedPageBreak/>
              <w:t>Всероссийская олимпиада "Лисенок"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Савинцева Г.Н.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Ясевич Т.Г.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Зюзева О.Н.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Щепочкина Г.И.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Десяткова К.С.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Исмагилова Р.Г.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6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6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 диплома 1 степени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2 степ</w:t>
            </w:r>
            <w:proofErr w:type="gramStart"/>
            <w:r w:rsidRPr="00060257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060257">
              <w:rPr>
                <w:rFonts w:ascii="Times New Roman" w:hAnsi="Times New Roman" w:cs="Times New Roman"/>
                <w:szCs w:val="24"/>
              </w:rPr>
              <w:t>2 диплома 3 степ.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Всероссийский интернет проект "Живая история"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Карфидова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Всероссийский дистанционный конкурс "Мир знаний"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Карфидова Е.В.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Ясевич Т.Г.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Щепочкина Г.И.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9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5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 диплома 2 степ</w:t>
            </w:r>
            <w:proofErr w:type="gramStart"/>
            <w:r w:rsidRPr="00060257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060257">
              <w:rPr>
                <w:rFonts w:ascii="Times New Roman" w:hAnsi="Times New Roman" w:cs="Times New Roman"/>
                <w:szCs w:val="24"/>
              </w:rPr>
              <w:t>диплом 3 степ.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Общероссийский конкурс "О доблести, о подвигах, о славе"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Зюзева О.Н.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Казаева О.Б.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Щепочкина Г.И.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1 степени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2 степени, диплом 3 степени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Общероссийский конкурс "Мы памяти этой верны"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Щепочкина Г.И.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Всероссийская дистанционная олимпиада "Эрудит"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Зюзева О.Н.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3 место в регионе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Всероссийские олимпиады "Центр поддержки талантливой молодежи"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Щепочкина Г.И.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 xml:space="preserve">1 место в </w:t>
            </w:r>
            <w:proofErr w:type="spellStart"/>
            <w:r w:rsidRPr="00060257">
              <w:rPr>
                <w:rFonts w:ascii="Times New Roman" w:hAnsi="Times New Roman" w:cs="Times New Roman"/>
                <w:szCs w:val="24"/>
              </w:rPr>
              <w:t>УрФО</w:t>
            </w:r>
            <w:proofErr w:type="spellEnd"/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 xml:space="preserve">Всероссийская литературная викторина по творчеству </w:t>
            </w:r>
            <w:proofErr w:type="spellStart"/>
            <w:r w:rsidRPr="00060257">
              <w:rPr>
                <w:rFonts w:ascii="Times New Roman" w:hAnsi="Times New Roman" w:cs="Times New Roman"/>
                <w:szCs w:val="24"/>
              </w:rPr>
              <w:t>А.Барто</w:t>
            </w:r>
            <w:proofErr w:type="spellEnd"/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2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Всероссийский конкурс "Человек и космос"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 место, 2 место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Всероссийский конкурс по творчеству М.Ю. Лермонтова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3 место (РФ), 2 место (регион)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Всероссийский конкурс по творчеству С.Есенина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Международная дистанционная олимпиада по информатике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6D3A" w:rsidRPr="00060257" w:rsidTr="00612CCF">
        <w:tc>
          <w:tcPr>
            <w:tcW w:w="3119" w:type="dxa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Международная дистанционная олимпиада по ОБЖ</w:t>
            </w:r>
          </w:p>
        </w:tc>
        <w:tc>
          <w:tcPr>
            <w:tcW w:w="2400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Волкова Е.В.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 место, 2 место, 2 место, 2 место</w:t>
            </w:r>
          </w:p>
        </w:tc>
      </w:tr>
      <w:tr w:rsidR="008E6D3A" w:rsidRPr="00060257" w:rsidTr="00612CCF">
        <w:tc>
          <w:tcPr>
            <w:tcW w:w="5519" w:type="dxa"/>
            <w:gridSpan w:val="2"/>
          </w:tcPr>
          <w:p w:rsidR="008E6D3A" w:rsidRPr="00060257" w:rsidRDefault="008E6D3A" w:rsidP="008E6D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1285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119 (участий)</w:t>
            </w:r>
          </w:p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51 чел.</w:t>
            </w:r>
          </w:p>
        </w:tc>
        <w:tc>
          <w:tcPr>
            <w:tcW w:w="3226" w:type="dxa"/>
          </w:tcPr>
          <w:p w:rsidR="008E6D3A" w:rsidRPr="00060257" w:rsidRDefault="008E6D3A" w:rsidP="008E6D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60257">
              <w:rPr>
                <w:rFonts w:ascii="Times New Roman" w:hAnsi="Times New Roman" w:cs="Times New Roman"/>
                <w:szCs w:val="24"/>
              </w:rPr>
              <w:t>30 призовых мест</w:t>
            </w:r>
          </w:p>
        </w:tc>
      </w:tr>
    </w:tbl>
    <w:p w:rsidR="006A7C53" w:rsidRPr="00060257" w:rsidRDefault="006A7C53" w:rsidP="00877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C53" w:rsidRPr="00060257" w:rsidRDefault="007347F1">
      <w:pPr>
        <w:rPr>
          <w:rFonts w:ascii="Times New Roman" w:hAnsi="Times New Roman" w:cs="Times New Roman"/>
          <w:sz w:val="24"/>
          <w:szCs w:val="24"/>
        </w:rPr>
      </w:pPr>
      <w:r w:rsidRPr="00060257">
        <w:rPr>
          <w:rFonts w:ascii="Times New Roman" w:hAnsi="Times New Roman" w:cs="Times New Roman"/>
        </w:rPr>
        <w:t>Формы обратной связи - способы (включая электронные) направления в общеобразовательное учреждение вопросов, замечаний и предложений по Докладу и связанными с ним различными аспектами деятельности  учреждения: тел: (34350)4-90-50, сайт школы:</w:t>
      </w:r>
      <w:proofErr w:type="spellStart"/>
      <w:r w:rsidRPr="00060257">
        <w:rPr>
          <w:rFonts w:ascii="Times New Roman" w:hAnsi="Times New Roman" w:cs="Times New Roman"/>
          <w:lang w:val="en-US"/>
        </w:rPr>
        <w:t>cscolakocoybrod</w:t>
      </w:r>
      <w:proofErr w:type="spellEnd"/>
    </w:p>
    <w:sectPr w:rsidR="006A7C53" w:rsidRPr="00060257" w:rsidSect="001C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A62"/>
    <w:multiLevelType w:val="hybridMultilevel"/>
    <w:tmpl w:val="AFCE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775071"/>
    <w:multiLevelType w:val="hybridMultilevel"/>
    <w:tmpl w:val="95CC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927634"/>
    <w:multiLevelType w:val="hybridMultilevel"/>
    <w:tmpl w:val="A5B6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D3431"/>
    <w:multiLevelType w:val="hybridMultilevel"/>
    <w:tmpl w:val="FB48A1EE"/>
    <w:lvl w:ilvl="0" w:tplc="81C4C3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F5FB4"/>
    <w:rsid w:val="000343AB"/>
    <w:rsid w:val="00060257"/>
    <w:rsid w:val="00106D61"/>
    <w:rsid w:val="001212FB"/>
    <w:rsid w:val="001B280C"/>
    <w:rsid w:val="001C587A"/>
    <w:rsid w:val="00266304"/>
    <w:rsid w:val="00287D36"/>
    <w:rsid w:val="002B5E3E"/>
    <w:rsid w:val="003E5348"/>
    <w:rsid w:val="003F5FB4"/>
    <w:rsid w:val="00450BD1"/>
    <w:rsid w:val="00462524"/>
    <w:rsid w:val="00466893"/>
    <w:rsid w:val="004819E6"/>
    <w:rsid w:val="004956C9"/>
    <w:rsid w:val="004E2F29"/>
    <w:rsid w:val="00503749"/>
    <w:rsid w:val="00544797"/>
    <w:rsid w:val="00567262"/>
    <w:rsid w:val="005A7295"/>
    <w:rsid w:val="005B242E"/>
    <w:rsid w:val="005B5DFB"/>
    <w:rsid w:val="005E48E5"/>
    <w:rsid w:val="00612CCF"/>
    <w:rsid w:val="00646619"/>
    <w:rsid w:val="00647EAE"/>
    <w:rsid w:val="00675D7D"/>
    <w:rsid w:val="006808BF"/>
    <w:rsid w:val="006906C9"/>
    <w:rsid w:val="006A7C53"/>
    <w:rsid w:val="0070113A"/>
    <w:rsid w:val="007140EC"/>
    <w:rsid w:val="007347F1"/>
    <w:rsid w:val="00753655"/>
    <w:rsid w:val="007A40D7"/>
    <w:rsid w:val="00807EBB"/>
    <w:rsid w:val="00813A6F"/>
    <w:rsid w:val="008667F0"/>
    <w:rsid w:val="00876C01"/>
    <w:rsid w:val="00877A1F"/>
    <w:rsid w:val="008A694A"/>
    <w:rsid w:val="008D52BA"/>
    <w:rsid w:val="008E6D3A"/>
    <w:rsid w:val="00937831"/>
    <w:rsid w:val="009E52E1"/>
    <w:rsid w:val="00A10118"/>
    <w:rsid w:val="00A67B64"/>
    <w:rsid w:val="00AA7573"/>
    <w:rsid w:val="00AD10F9"/>
    <w:rsid w:val="00B23F0B"/>
    <w:rsid w:val="00B4668F"/>
    <w:rsid w:val="00B622E6"/>
    <w:rsid w:val="00B87133"/>
    <w:rsid w:val="00BC6A9F"/>
    <w:rsid w:val="00BE2940"/>
    <w:rsid w:val="00C27D07"/>
    <w:rsid w:val="00C4578F"/>
    <w:rsid w:val="00CC0D1A"/>
    <w:rsid w:val="00D1430A"/>
    <w:rsid w:val="00D6770F"/>
    <w:rsid w:val="00DD0E0D"/>
    <w:rsid w:val="00DD23B5"/>
    <w:rsid w:val="00DD6CEA"/>
    <w:rsid w:val="00E01AB7"/>
    <w:rsid w:val="00E40568"/>
    <w:rsid w:val="00E56826"/>
    <w:rsid w:val="00E862A2"/>
    <w:rsid w:val="00ED5F18"/>
    <w:rsid w:val="00EE2F8A"/>
    <w:rsid w:val="00F52EB4"/>
    <w:rsid w:val="00FB3C26"/>
    <w:rsid w:val="00FE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536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53655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212FB"/>
    <w:pPr>
      <w:ind w:left="720"/>
    </w:pPr>
    <w:rPr>
      <w:rFonts w:eastAsia="Times New Roman"/>
      <w:lang w:eastAsia="ru-RU"/>
    </w:rPr>
  </w:style>
  <w:style w:type="character" w:styleId="a4">
    <w:name w:val="Emphasis"/>
    <w:basedOn w:val="a0"/>
    <w:uiPriority w:val="99"/>
    <w:qFormat/>
    <w:rsid w:val="00266304"/>
    <w:rPr>
      <w:i/>
      <w:iCs/>
    </w:rPr>
  </w:style>
  <w:style w:type="table" w:styleId="a5">
    <w:name w:val="Table Grid"/>
    <w:basedOn w:val="a1"/>
    <w:uiPriority w:val="59"/>
    <w:rsid w:val="0026630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5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66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667F0"/>
    <w:rPr>
      <w:rFonts w:ascii="Times New Roman" w:eastAsia="Times New Roman" w:hAnsi="Times New Roman"/>
      <w:b/>
      <w:bCs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E55C-2DB8-470A-9005-CFB2FFF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Uzer</cp:lastModifiedBy>
  <cp:revision>5</cp:revision>
  <cp:lastPrinted>2015-09-24T09:32:00Z</cp:lastPrinted>
  <dcterms:created xsi:type="dcterms:W3CDTF">2015-09-09T09:59:00Z</dcterms:created>
  <dcterms:modified xsi:type="dcterms:W3CDTF">2015-09-24T09:43:00Z</dcterms:modified>
</cp:coreProperties>
</file>