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D2" w:rsidRPr="00EE55D2" w:rsidRDefault="00386CAF" w:rsidP="00EE55D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32"/>
          <w:szCs w:val="32"/>
        </w:rPr>
      </w:pPr>
      <w:bookmarkStart w:id="0" w:name="_GoBack"/>
      <w:bookmarkEnd w:id="0"/>
      <w:r w:rsidRPr="00EE55D2">
        <w:rPr>
          <w:b/>
          <w:bCs/>
          <w:color w:val="222222"/>
          <w:sz w:val="32"/>
          <w:szCs w:val="32"/>
        </w:rPr>
        <w:t>Уважаемые родители</w:t>
      </w:r>
      <w:r w:rsidR="00EE55D2" w:rsidRPr="00EE55D2">
        <w:rPr>
          <w:b/>
          <w:bCs/>
          <w:color w:val="222222"/>
          <w:sz w:val="32"/>
          <w:szCs w:val="32"/>
        </w:rPr>
        <w:t>!</w:t>
      </w:r>
    </w:p>
    <w:p w:rsidR="00F56B6C" w:rsidRPr="00EE55D2" w:rsidRDefault="00386CAF" w:rsidP="00EE55D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E55D2">
        <w:rPr>
          <w:b/>
          <w:bCs/>
          <w:color w:val="222222"/>
          <w:sz w:val="32"/>
          <w:szCs w:val="32"/>
        </w:rPr>
        <w:t xml:space="preserve"> </w:t>
      </w:r>
      <w:r w:rsidR="00EE55D2" w:rsidRPr="00EE55D2">
        <w:rPr>
          <w:b/>
          <w:bCs/>
          <w:color w:val="222222"/>
          <w:sz w:val="32"/>
          <w:szCs w:val="32"/>
        </w:rPr>
        <w:t>П</w:t>
      </w:r>
      <w:r w:rsidRPr="00EE55D2">
        <w:rPr>
          <w:b/>
          <w:bCs/>
          <w:color w:val="222222"/>
          <w:sz w:val="32"/>
          <w:szCs w:val="32"/>
        </w:rPr>
        <w:t>росим вас заполнить анкету</w:t>
      </w:r>
    </w:p>
    <w:p w:rsidR="00EE55D2" w:rsidRPr="00EE55D2" w:rsidRDefault="00F56B6C" w:rsidP="00EE55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5D2">
        <w:rPr>
          <w:rFonts w:ascii="Times New Roman" w:hAnsi="Times New Roman" w:cs="Times New Roman"/>
          <w:b/>
          <w:sz w:val="32"/>
          <w:szCs w:val="32"/>
        </w:rPr>
        <w:t>по</w:t>
      </w:r>
      <w:r w:rsidRPr="00EE55D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EE55D2">
        <w:rPr>
          <w:rFonts w:ascii="Times New Roman" w:hAnsi="Times New Roman" w:cs="Times New Roman"/>
          <w:b/>
          <w:sz w:val="32"/>
          <w:szCs w:val="32"/>
        </w:rPr>
        <w:t>проведению</w:t>
      </w:r>
      <w:r w:rsidRPr="00EE55D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030359" w:rsidRPr="00EE55D2">
        <w:rPr>
          <w:rFonts w:ascii="Times New Roman" w:hAnsi="Times New Roman" w:cs="Times New Roman"/>
          <w:b/>
          <w:sz w:val="32"/>
          <w:szCs w:val="32"/>
        </w:rPr>
        <w:t>мониторинга</w:t>
      </w:r>
    </w:p>
    <w:p w:rsidR="00EE55D2" w:rsidRDefault="00F56B6C" w:rsidP="00EE55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5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0359" w:rsidRPr="00EE55D2">
        <w:rPr>
          <w:rFonts w:ascii="Times New Roman" w:hAnsi="Times New Roman" w:cs="Times New Roman"/>
          <w:b/>
          <w:sz w:val="32"/>
          <w:szCs w:val="32"/>
        </w:rPr>
        <w:t>доступности</w:t>
      </w:r>
      <w:r w:rsidR="00EE55D2">
        <w:rPr>
          <w:rFonts w:ascii="Times New Roman" w:hAnsi="Times New Roman" w:cs="Times New Roman"/>
          <w:b/>
          <w:sz w:val="32"/>
          <w:szCs w:val="32"/>
        </w:rPr>
        <w:t xml:space="preserve"> дополнительного образования</w:t>
      </w:r>
    </w:p>
    <w:p w:rsidR="00F56B6C" w:rsidRPr="00EE55D2" w:rsidRDefault="00F56B6C" w:rsidP="00EE55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5D2">
        <w:rPr>
          <w:rFonts w:ascii="Times New Roman" w:hAnsi="Times New Roman" w:cs="Times New Roman"/>
          <w:b/>
          <w:sz w:val="32"/>
          <w:szCs w:val="32"/>
        </w:rPr>
        <w:t>в</w:t>
      </w:r>
      <w:r w:rsidRPr="00EE55D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386CAF" w:rsidRPr="00EE55D2">
        <w:rPr>
          <w:rFonts w:ascii="Times New Roman" w:hAnsi="Times New Roman" w:cs="Times New Roman"/>
          <w:b/>
          <w:sz w:val="32"/>
          <w:szCs w:val="32"/>
        </w:rPr>
        <w:t>нашей области.</w:t>
      </w:r>
    </w:p>
    <w:p w:rsidR="00F56B6C" w:rsidRPr="00EE55D2" w:rsidRDefault="00F56B6C" w:rsidP="00EE55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6B6C" w:rsidRDefault="00F56B6C" w:rsidP="00386CAF">
      <w:pPr>
        <w:spacing w:after="0" w:line="31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проведения опроса является Указ Президента РФ от 7 мая 2012 года №599</w:t>
      </w:r>
    </w:p>
    <w:p w:rsidR="00F56B6C" w:rsidRDefault="00F56B6C" w:rsidP="00386CAF">
      <w:pPr>
        <w:spacing w:after="0" w:line="319" w:lineRule="auto"/>
        <w:rPr>
          <w:rFonts w:ascii="Times New Roman" w:hAnsi="Times New Roman" w:cs="Times New Roman"/>
          <w:sz w:val="24"/>
          <w:szCs w:val="24"/>
        </w:rPr>
      </w:pPr>
      <w:r w:rsidRPr="006E2F6E">
        <w:rPr>
          <w:rFonts w:ascii="Times New Roman" w:hAnsi="Times New Roman" w:cs="Times New Roman"/>
          <w:sz w:val="24"/>
          <w:szCs w:val="24"/>
        </w:rPr>
        <w:t>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sz w:val="24"/>
          <w:szCs w:val="24"/>
        </w:rPr>
        <w:t>, согласно которому</w:t>
      </w:r>
      <w:r w:rsidRPr="006E2F6E">
        <w:rPr>
          <w:rFonts w:ascii="Times New Roman" w:hAnsi="Times New Roman" w:cs="Times New Roman"/>
          <w:sz w:val="24"/>
          <w:szCs w:val="24"/>
        </w:rPr>
        <w:t xml:space="preserve"> к 2020 году необходимо обеспечить охват не менее 75% детей в возрасте от 5 до 18 лет дополнительными общеобразовательными программами.</w:t>
      </w:r>
    </w:p>
    <w:p w:rsidR="00F56B6C" w:rsidRPr="00422C85" w:rsidRDefault="00F56B6C" w:rsidP="00386CAF">
      <w:pPr>
        <w:shd w:val="clear" w:color="auto" w:fill="FFFFFF"/>
        <w:spacing w:after="0" w:line="31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</w:t>
      </w:r>
      <w:r w:rsidRPr="0042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>родители</w:t>
      </w:r>
      <w:r w:rsidR="00625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 возрасте от 4 лет.</w:t>
      </w:r>
    </w:p>
    <w:p w:rsidR="00F56B6C" w:rsidRDefault="00F56B6C" w:rsidP="00386CAF">
      <w:pPr>
        <w:shd w:val="clear" w:color="auto" w:fill="FFFFFF"/>
        <w:spacing w:after="0" w:line="31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исследования</w:t>
      </w:r>
      <w:r w:rsidRPr="0042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анкетирование.</w:t>
      </w:r>
    </w:p>
    <w:p w:rsidR="00F56B6C" w:rsidRPr="00422C85" w:rsidRDefault="00F56B6C" w:rsidP="00386CAF">
      <w:pPr>
        <w:shd w:val="clear" w:color="auto" w:fill="FFFFFF"/>
        <w:spacing w:after="0" w:line="31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проведения:</w:t>
      </w:r>
      <w:r w:rsidRPr="0042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2358" w:rsidRPr="005675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5A54D0" w:rsidRPr="00567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51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567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2017 года.</w:t>
      </w:r>
    </w:p>
    <w:p w:rsidR="00042358" w:rsidRPr="00042358" w:rsidRDefault="00042358" w:rsidP="00386CAF">
      <w:pPr>
        <w:spacing w:after="0" w:line="31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Общее количество анкет: </w:t>
      </w:r>
      <w:r>
        <w:rPr>
          <w:rFonts w:ascii="Times New Roman" w:hAnsi="Times New Roman" w:cs="Times New Roman"/>
          <w:sz w:val="24"/>
          <w:szCs w:val="24"/>
        </w:rPr>
        <w:t>в среднем не менее 100 анкет по региону</w:t>
      </w:r>
    </w:p>
    <w:p w:rsidR="00F56B6C" w:rsidRPr="00422C85" w:rsidRDefault="00F56B6C" w:rsidP="00386CAF">
      <w:pPr>
        <w:spacing w:after="0" w:line="31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C85">
        <w:rPr>
          <w:rFonts w:ascii="Times New Roman" w:hAnsi="Times New Roman" w:cs="Times New Roman"/>
          <w:b/>
          <w:sz w:val="24"/>
          <w:szCs w:val="24"/>
        </w:rPr>
        <w:t>Цели анкетирования:</w:t>
      </w:r>
    </w:p>
    <w:p w:rsidR="00F56B6C" w:rsidRDefault="00F56B6C" w:rsidP="00386CA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num" w:pos="993"/>
          <w:tab w:val="num" w:pos="1134"/>
          <w:tab w:val="num" w:pos="1276"/>
          <w:tab w:val="num" w:pos="1701"/>
        </w:tabs>
        <w:spacing w:after="0" w:line="319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Выявить </w:t>
      </w:r>
      <w:r w:rsidR="00625171">
        <w:rPr>
          <w:rFonts w:ascii="Times New Roman" w:eastAsia="Times New Roman" w:hAnsi="Times New Roman" w:cs="Times New Roman"/>
          <w:sz w:val="24"/>
          <w:szCs w:val="24"/>
        </w:rPr>
        <w:t xml:space="preserve">реальный </w:t>
      </w:r>
      <w:r>
        <w:rPr>
          <w:rFonts w:ascii="Times New Roman" w:eastAsia="Times New Roman" w:hAnsi="Times New Roman" w:cs="Times New Roman"/>
          <w:sz w:val="24"/>
          <w:szCs w:val="24"/>
        </w:rPr>
        <w:t>охват детей дополнительным образованием, особенно там, где оно слабо развито (малые города, сельская местность и т.п.)</w:t>
      </w:r>
      <w:r w:rsidR="00625171">
        <w:rPr>
          <w:rFonts w:ascii="Times New Roman" w:eastAsia="Times New Roman" w:hAnsi="Times New Roman" w:cs="Times New Roman"/>
          <w:sz w:val="24"/>
          <w:szCs w:val="24"/>
        </w:rPr>
        <w:t>, оценить коэффициент совмещения в дополнительном образовании (сколько услуг в среднем получает один ребенок, сколько из них на платной основе и т.д.).</w:t>
      </w:r>
    </w:p>
    <w:p w:rsidR="00625171" w:rsidRDefault="00625171" w:rsidP="00386CA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num" w:pos="993"/>
          <w:tab w:val="num" w:pos="1134"/>
          <w:tab w:val="num" w:pos="1276"/>
          <w:tab w:val="num" w:pos="1701"/>
        </w:tabs>
        <w:spacing w:after="0" w:line="319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Выявить потребность в дополнительном образовании — направления подготовки, образовательные программы, организации, на базе которых могут реализовываться волонтерские программы, возможные модели реализации дополнительного мобильного образования.</w:t>
      </w:r>
    </w:p>
    <w:p w:rsidR="00616194" w:rsidRDefault="00616194" w:rsidP="00386CA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num" w:pos="993"/>
          <w:tab w:val="num" w:pos="1134"/>
          <w:tab w:val="num" w:pos="1276"/>
          <w:tab w:val="num" w:pos="1701"/>
        </w:tabs>
        <w:spacing w:after="0" w:line="319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Выявить наиболее обеспеченные дополнительным образованием категории граждан, например, граждане, проживающие в городе; граждане, имеющие не более 2 детей и т.д.</w:t>
      </w:r>
    </w:p>
    <w:p w:rsidR="00F56B6C" w:rsidRDefault="00F56B6C" w:rsidP="00386CA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num" w:pos="993"/>
          <w:tab w:val="num" w:pos="1134"/>
          <w:tab w:val="num" w:pos="1276"/>
          <w:tab w:val="num" w:pos="1701"/>
        </w:tabs>
        <w:spacing w:after="0" w:line="319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Оценить</w:t>
      </w:r>
      <w:r w:rsidR="00616194">
        <w:rPr>
          <w:rFonts w:ascii="Times New Roman" w:eastAsia="Times New Roman" w:hAnsi="Times New Roman" w:cs="Times New Roman"/>
          <w:sz w:val="24"/>
          <w:szCs w:val="24"/>
        </w:rPr>
        <w:t xml:space="preserve"> уровень ожидания родителей от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истемы </w:t>
      </w:r>
      <w:r w:rsidR="00616194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образования, включая возможные снижение лицензионных требований, легализацию неформального образования, допуск волонтеров к ведению образовательной деятельности, введение персонифицированного финансирования</w:t>
      </w:r>
      <w:r w:rsidR="006251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CAF" w:rsidRDefault="00386CAF" w:rsidP="00386CAF">
      <w:pPr>
        <w:pStyle w:val="a3"/>
        <w:tabs>
          <w:tab w:val="left" w:pos="426"/>
        </w:tabs>
        <w:spacing w:after="0" w:line="319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CAF" w:rsidRPr="00386CAF" w:rsidRDefault="00386CAF" w:rsidP="00386CAF">
      <w:pPr>
        <w:pStyle w:val="a3"/>
        <w:tabs>
          <w:tab w:val="left" w:pos="426"/>
        </w:tabs>
        <w:spacing w:after="0" w:line="319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86CAF">
        <w:rPr>
          <w:rFonts w:ascii="Times New Roman" w:hAnsi="Times New Roman" w:cs="Times New Roman"/>
          <w:b/>
          <w:sz w:val="28"/>
          <w:szCs w:val="28"/>
        </w:rPr>
        <w:t>Заполнение анкеты по ссылке: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hyperlink r:id="rId7" w:history="1">
        <w:r w:rsidRPr="00386CAF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386CAF">
          <w:rPr>
            <w:rStyle w:val="a7"/>
            <w:rFonts w:ascii="Times New Roman" w:hAnsi="Times New Roman" w:cs="Times New Roman"/>
            <w:b/>
            <w:sz w:val="28"/>
            <w:szCs w:val="28"/>
          </w:rPr>
          <w:t>://</w:t>
        </w:r>
        <w:r w:rsidRPr="00386CAF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anketolog</w:t>
        </w:r>
        <w:r w:rsidRPr="00386CAF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Pr="00386CAF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Pr="00386CAF">
          <w:rPr>
            <w:rStyle w:val="a7"/>
            <w:rFonts w:ascii="Times New Roman" w:hAnsi="Times New Roman" w:cs="Times New Roman"/>
            <w:b/>
            <w:sz w:val="28"/>
            <w:szCs w:val="28"/>
          </w:rPr>
          <w:t>/</w:t>
        </w:r>
        <w:r w:rsidRPr="00386CAF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dostupnost</w:t>
        </w:r>
        <w:r w:rsidRPr="00386CAF">
          <w:rPr>
            <w:rStyle w:val="a7"/>
            <w:rFonts w:ascii="Times New Roman" w:hAnsi="Times New Roman" w:cs="Times New Roman"/>
            <w:b/>
            <w:sz w:val="28"/>
            <w:szCs w:val="28"/>
          </w:rPr>
          <w:t>_</w:t>
        </w:r>
        <w:r w:rsidRPr="00386CAF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dop</w:t>
        </w:r>
      </w:hyperlink>
    </w:p>
    <w:p w:rsidR="00386CAF" w:rsidRDefault="00386CAF" w:rsidP="00386CAF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CAF" w:rsidRPr="00386CAF" w:rsidRDefault="00386CAF" w:rsidP="00EE55D2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6CAF">
        <w:rPr>
          <w:rFonts w:ascii="Times New Roman" w:hAnsi="Times New Roman" w:cs="Times New Roman"/>
          <w:b/>
          <w:sz w:val="28"/>
          <w:szCs w:val="28"/>
        </w:rPr>
        <w:t xml:space="preserve">Дополнительную информацию можете посмотреть </w:t>
      </w:r>
      <w:r w:rsidR="00EE55D2">
        <w:rPr>
          <w:rFonts w:ascii="Times New Roman" w:hAnsi="Times New Roman" w:cs="Times New Roman"/>
          <w:b/>
          <w:sz w:val="28"/>
          <w:szCs w:val="28"/>
        </w:rPr>
        <w:t>здесь</w:t>
      </w:r>
      <w:r w:rsidRPr="00386CAF">
        <w:rPr>
          <w:rFonts w:ascii="Times New Roman" w:hAnsi="Times New Roman" w:cs="Times New Roman"/>
          <w:b/>
          <w:sz w:val="28"/>
          <w:szCs w:val="28"/>
        </w:rPr>
        <w:t>:</w:t>
      </w:r>
      <w:r w:rsidRPr="00386CA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42358" w:rsidRPr="00386CAF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http://dop.edu.ru/cms/category/view/6</w:t>
        </w:r>
      </w:hyperlink>
      <w:r w:rsidRPr="0038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386CAF" w:rsidRPr="00386CAF" w:rsidSect="00386CAF">
      <w:pgSz w:w="11906" w:h="16838"/>
      <w:pgMar w:top="567" w:right="851" w:bottom="62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7C0"/>
    <w:multiLevelType w:val="hybridMultilevel"/>
    <w:tmpl w:val="96F248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E51423"/>
    <w:multiLevelType w:val="hybridMultilevel"/>
    <w:tmpl w:val="6D9C5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3C4805"/>
    <w:multiLevelType w:val="hybridMultilevel"/>
    <w:tmpl w:val="3822E9DA"/>
    <w:lvl w:ilvl="0" w:tplc="9C1E9C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35C32"/>
    <w:multiLevelType w:val="hybridMultilevel"/>
    <w:tmpl w:val="7FE298E0"/>
    <w:lvl w:ilvl="0" w:tplc="3A94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F6F70"/>
    <w:multiLevelType w:val="hybridMultilevel"/>
    <w:tmpl w:val="D71A8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D7636"/>
    <w:multiLevelType w:val="multilevel"/>
    <w:tmpl w:val="5F6E5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6C"/>
    <w:rsid w:val="00030359"/>
    <w:rsid w:val="00042358"/>
    <w:rsid w:val="00083A35"/>
    <w:rsid w:val="000E5493"/>
    <w:rsid w:val="00152869"/>
    <w:rsid w:val="0015503B"/>
    <w:rsid w:val="00160151"/>
    <w:rsid w:val="00302DE6"/>
    <w:rsid w:val="003255F3"/>
    <w:rsid w:val="00360438"/>
    <w:rsid w:val="00386CAF"/>
    <w:rsid w:val="003B23BB"/>
    <w:rsid w:val="004041B2"/>
    <w:rsid w:val="00460BF8"/>
    <w:rsid w:val="00473319"/>
    <w:rsid w:val="00567512"/>
    <w:rsid w:val="005866F4"/>
    <w:rsid w:val="005A54D0"/>
    <w:rsid w:val="005B0CCE"/>
    <w:rsid w:val="00616194"/>
    <w:rsid w:val="00625171"/>
    <w:rsid w:val="00630609"/>
    <w:rsid w:val="006B2FDF"/>
    <w:rsid w:val="006C3264"/>
    <w:rsid w:val="007B617F"/>
    <w:rsid w:val="007C248F"/>
    <w:rsid w:val="008D5873"/>
    <w:rsid w:val="009C12F7"/>
    <w:rsid w:val="00C119E8"/>
    <w:rsid w:val="00C13CAD"/>
    <w:rsid w:val="00C24E6E"/>
    <w:rsid w:val="00C83889"/>
    <w:rsid w:val="00CE7CDA"/>
    <w:rsid w:val="00D13700"/>
    <w:rsid w:val="00ED670C"/>
    <w:rsid w:val="00EE55D2"/>
    <w:rsid w:val="00F446AD"/>
    <w:rsid w:val="00F56B6C"/>
    <w:rsid w:val="00FD19C3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B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2DE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119E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86CA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B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2DE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119E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86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.edu.ru/cms/category/view/6" TargetMode="External"/><Relationship Id="rId3" Type="http://schemas.openxmlformats.org/officeDocument/2006/relationships/styles" Target="styles.xml"/><Relationship Id="rId7" Type="http://schemas.openxmlformats.org/officeDocument/2006/relationships/hyperlink" Target="https://anketolog.ru/dostupnost_do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BEF6-B450-4404-BB09-C34A3B71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Кристина</cp:lastModifiedBy>
  <cp:revision>2</cp:revision>
  <cp:lastPrinted>2017-03-20T06:29:00Z</cp:lastPrinted>
  <dcterms:created xsi:type="dcterms:W3CDTF">2017-03-21T11:31:00Z</dcterms:created>
  <dcterms:modified xsi:type="dcterms:W3CDTF">2017-03-21T11:31:00Z</dcterms:modified>
</cp:coreProperties>
</file>